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B92" w:rsidRPr="00EE2486" w:rsidRDefault="00450510" w:rsidP="00450510">
      <w:pPr>
        <w:jc w:val="center"/>
        <w:rPr>
          <w:b/>
          <w:sz w:val="36"/>
          <w:szCs w:val="36"/>
        </w:rPr>
      </w:pPr>
      <w:r w:rsidRPr="00EE2486">
        <w:rPr>
          <w:rFonts w:hint="eastAsia"/>
          <w:b/>
          <w:sz w:val="36"/>
          <w:szCs w:val="36"/>
        </w:rPr>
        <w:t>市二院沙盘及宣泄室设备采购安装项目招标公告</w:t>
      </w:r>
    </w:p>
    <w:p w:rsidR="00EE2486" w:rsidRPr="00EE2486" w:rsidRDefault="00EE2486" w:rsidP="00450510">
      <w:pPr>
        <w:jc w:val="center"/>
        <w:rPr>
          <w:sz w:val="28"/>
          <w:szCs w:val="28"/>
        </w:rPr>
      </w:pPr>
      <w:r w:rsidRPr="00EE2486">
        <w:rPr>
          <w:rFonts w:hint="eastAsia"/>
          <w:sz w:val="28"/>
          <w:szCs w:val="28"/>
        </w:rPr>
        <w:t>项目编号：</w:t>
      </w:r>
      <w:r w:rsidRPr="00EE2486">
        <w:rPr>
          <w:rFonts w:hint="eastAsia"/>
          <w:sz w:val="28"/>
          <w:szCs w:val="28"/>
        </w:rPr>
        <w:t>2017080</w:t>
      </w:r>
      <w:r w:rsidR="00474F08">
        <w:rPr>
          <w:rFonts w:hint="eastAsia"/>
          <w:sz w:val="28"/>
          <w:szCs w:val="28"/>
        </w:rPr>
        <w:t>2</w:t>
      </w:r>
    </w:p>
    <w:p w:rsidR="00450510" w:rsidRPr="00EE2486" w:rsidRDefault="00450510" w:rsidP="00450510">
      <w:pPr>
        <w:ind w:firstLineChars="200" w:firstLine="560"/>
        <w:rPr>
          <w:rFonts w:asciiTheme="minorEastAsia" w:hAnsiTheme="minorEastAsia"/>
          <w:sz w:val="28"/>
          <w:szCs w:val="28"/>
        </w:rPr>
      </w:pPr>
      <w:r w:rsidRPr="00EE2486">
        <w:rPr>
          <w:rFonts w:asciiTheme="minorEastAsia" w:hAnsiTheme="minorEastAsia" w:hint="eastAsia"/>
          <w:sz w:val="28"/>
          <w:szCs w:val="28"/>
        </w:rPr>
        <w:t>因精神病人康复训练需要，现公开招标沙盘及宣泄室设备。具体要求如下：</w:t>
      </w:r>
    </w:p>
    <w:p w:rsidR="00D17D15" w:rsidRPr="00EE2486" w:rsidRDefault="00D17D15" w:rsidP="00D17D15">
      <w:pPr>
        <w:rPr>
          <w:rFonts w:asciiTheme="minorEastAsia" w:hAnsiTheme="minorEastAsia"/>
          <w:sz w:val="28"/>
          <w:szCs w:val="28"/>
        </w:rPr>
      </w:pPr>
      <w:r w:rsidRPr="00EE2486">
        <w:rPr>
          <w:rFonts w:asciiTheme="minorEastAsia" w:hAnsiTheme="minorEastAsia" w:hint="eastAsia"/>
          <w:sz w:val="28"/>
          <w:szCs w:val="28"/>
        </w:rPr>
        <w:t>一、采购要求及参数：</w:t>
      </w:r>
    </w:p>
    <w:p w:rsidR="00450510" w:rsidRPr="00EE2486" w:rsidRDefault="00450510" w:rsidP="00D17D15">
      <w:pPr>
        <w:rPr>
          <w:rFonts w:asciiTheme="minorEastAsia" w:hAnsiTheme="minorEastAsia"/>
          <w:b/>
          <w:sz w:val="28"/>
          <w:szCs w:val="28"/>
        </w:rPr>
      </w:pPr>
      <w:r w:rsidRPr="00EE2486">
        <w:rPr>
          <w:rFonts w:asciiTheme="minorEastAsia" w:hAnsiTheme="minorEastAsia" w:hint="eastAsia"/>
          <w:b/>
          <w:sz w:val="28"/>
          <w:szCs w:val="28"/>
        </w:rPr>
        <w:t>标段一：沙盘采购及安装</w:t>
      </w:r>
    </w:p>
    <w:p w:rsidR="00450510" w:rsidRPr="00EE2486" w:rsidRDefault="00450510" w:rsidP="00450510">
      <w:pPr>
        <w:rPr>
          <w:rFonts w:asciiTheme="minorEastAsia" w:hAnsiTheme="minorEastAsia"/>
          <w:sz w:val="28"/>
          <w:szCs w:val="28"/>
        </w:rPr>
      </w:pPr>
      <w:r w:rsidRPr="00EE2486">
        <w:rPr>
          <w:rFonts w:asciiTheme="minorEastAsia" w:hAnsiTheme="minorEastAsia" w:hint="eastAsia"/>
          <w:sz w:val="28"/>
          <w:szCs w:val="28"/>
        </w:rPr>
        <w:t>沙盘技术参数及要求</w:t>
      </w:r>
      <w:r w:rsidR="004D4734" w:rsidRPr="00EE2486">
        <w:rPr>
          <w:rFonts w:asciiTheme="minorEastAsia" w:hAnsiTheme="minorEastAsia" w:hint="eastAsia"/>
          <w:sz w:val="28"/>
          <w:szCs w:val="28"/>
        </w:rPr>
        <w:t>：</w:t>
      </w:r>
    </w:p>
    <w:p w:rsidR="00450510" w:rsidRPr="00EE2486" w:rsidRDefault="00450510" w:rsidP="001A1347">
      <w:pPr>
        <w:ind w:firstLineChars="200" w:firstLine="560"/>
        <w:rPr>
          <w:rFonts w:asciiTheme="minorEastAsia" w:hAnsiTheme="minorEastAsia" w:cs="Times New Roman"/>
          <w:sz w:val="28"/>
          <w:szCs w:val="28"/>
        </w:rPr>
      </w:pPr>
      <w:r w:rsidRPr="00EE2486">
        <w:rPr>
          <w:rFonts w:asciiTheme="minorEastAsia" w:hAnsiTheme="minorEastAsia" w:cs="Times New Roman" w:hint="eastAsia"/>
          <w:sz w:val="28"/>
          <w:szCs w:val="28"/>
        </w:rPr>
        <w:t>1.沙具不少于1500件(人物类、动物类、植物类、建筑类、家居类、交通类、水果食物类、石头贝壳及自然物质类、其他类）；</w:t>
      </w:r>
    </w:p>
    <w:p w:rsidR="00450510" w:rsidRPr="00EE2486" w:rsidRDefault="00450510" w:rsidP="001A1347">
      <w:pPr>
        <w:ind w:firstLineChars="200" w:firstLine="560"/>
        <w:rPr>
          <w:rFonts w:asciiTheme="minorEastAsia" w:hAnsiTheme="minorEastAsia" w:cs="Times New Roman"/>
          <w:sz w:val="28"/>
          <w:szCs w:val="28"/>
        </w:rPr>
      </w:pPr>
      <w:r w:rsidRPr="00EE2486">
        <w:rPr>
          <w:rFonts w:asciiTheme="minorEastAsia" w:hAnsiTheme="minorEastAsia" w:cs="Times New Roman" w:hint="eastAsia"/>
          <w:sz w:val="28"/>
          <w:szCs w:val="28"/>
        </w:rPr>
        <w:t>2.实木标准沙盘3个（尺寸约57cm*72cm*7cm材质：实木，颜色：外侧木本色，内侧涂蓝色；</w:t>
      </w:r>
    </w:p>
    <w:p w:rsidR="00450510" w:rsidRPr="00EE2486" w:rsidRDefault="00450510" w:rsidP="001A1347">
      <w:pPr>
        <w:ind w:firstLineChars="200" w:firstLine="560"/>
        <w:rPr>
          <w:rFonts w:asciiTheme="minorEastAsia" w:hAnsiTheme="minorEastAsia" w:cs="Times New Roman"/>
          <w:sz w:val="28"/>
          <w:szCs w:val="28"/>
        </w:rPr>
      </w:pPr>
      <w:r w:rsidRPr="00EE2486">
        <w:rPr>
          <w:rFonts w:asciiTheme="minorEastAsia" w:hAnsiTheme="minorEastAsia" w:cs="Times New Roman" w:hint="eastAsia"/>
          <w:sz w:val="28"/>
          <w:szCs w:val="28"/>
        </w:rPr>
        <w:t>3.实木标准沙盘支架3个（与标准沙盘配套，材质：实木，颜色：木本色）；</w:t>
      </w:r>
    </w:p>
    <w:p w:rsidR="00450510" w:rsidRPr="00EE2486" w:rsidRDefault="00450510" w:rsidP="001A1347">
      <w:pPr>
        <w:ind w:firstLineChars="200" w:firstLine="560"/>
        <w:rPr>
          <w:rFonts w:asciiTheme="minorEastAsia" w:hAnsiTheme="minorEastAsia" w:cs="Times New Roman"/>
          <w:sz w:val="28"/>
          <w:szCs w:val="28"/>
        </w:rPr>
      </w:pPr>
      <w:r w:rsidRPr="00EE2486">
        <w:rPr>
          <w:rFonts w:asciiTheme="minorEastAsia" w:hAnsiTheme="minorEastAsia" w:cs="Times New Roman" w:hint="eastAsia"/>
          <w:sz w:val="28"/>
          <w:szCs w:val="28"/>
        </w:rPr>
        <w:t>4.实木沙具陈列架3套（5层，尺寸约160cm*100cm*30cm材质：实木 颜色：木本色）；</w:t>
      </w:r>
    </w:p>
    <w:p w:rsidR="00450510" w:rsidRPr="00EE2486" w:rsidRDefault="00450510" w:rsidP="001A1347">
      <w:pPr>
        <w:ind w:firstLineChars="200" w:firstLine="560"/>
        <w:rPr>
          <w:rFonts w:asciiTheme="minorEastAsia" w:hAnsiTheme="minorEastAsia" w:cs="Times New Roman"/>
          <w:sz w:val="28"/>
          <w:szCs w:val="28"/>
        </w:rPr>
      </w:pPr>
      <w:r w:rsidRPr="00EE2486">
        <w:rPr>
          <w:rFonts w:asciiTheme="minorEastAsia" w:hAnsiTheme="minorEastAsia" w:cs="Times New Roman" w:hint="eastAsia"/>
          <w:sz w:val="28"/>
          <w:szCs w:val="28"/>
        </w:rPr>
        <w:t>5.原色海沙/精选白色石英砂35公斤；</w:t>
      </w:r>
    </w:p>
    <w:p w:rsidR="00450510" w:rsidRPr="00EE2486" w:rsidRDefault="00450510" w:rsidP="001A1347">
      <w:pPr>
        <w:ind w:firstLineChars="200" w:firstLine="560"/>
        <w:rPr>
          <w:rFonts w:asciiTheme="minorEastAsia" w:hAnsiTheme="minorEastAsia" w:cs="Times New Roman"/>
          <w:sz w:val="28"/>
          <w:szCs w:val="28"/>
        </w:rPr>
      </w:pPr>
      <w:r w:rsidRPr="00EE2486">
        <w:rPr>
          <w:rFonts w:asciiTheme="minorEastAsia" w:hAnsiTheme="minorEastAsia" w:cs="Times New Roman" w:hint="eastAsia"/>
          <w:sz w:val="28"/>
          <w:szCs w:val="28"/>
        </w:rPr>
        <w:t>6.沙盘游戏指导书籍1本（可操作性：书中附有完整的个案实操过程，对于箱庭初学者可以起到手把手教学箱庭的目的，还可以作为箱庭初学者尝试性与探索性分析的资料。实用性：书中所附的箱庭治疗个体案例、家庭案例及团体案例，均要来自咨询中的真实案例，及箱庭培训教学中的案例）；</w:t>
      </w:r>
    </w:p>
    <w:p w:rsidR="00450510" w:rsidRPr="00EE2486" w:rsidRDefault="00450510" w:rsidP="001A1347">
      <w:pPr>
        <w:ind w:firstLineChars="200" w:firstLine="560"/>
        <w:rPr>
          <w:rFonts w:asciiTheme="minorEastAsia" w:hAnsiTheme="minorEastAsia" w:cs="Times New Roman"/>
          <w:sz w:val="28"/>
          <w:szCs w:val="28"/>
        </w:rPr>
      </w:pPr>
      <w:r w:rsidRPr="00EE2486">
        <w:rPr>
          <w:rFonts w:asciiTheme="minorEastAsia" w:hAnsiTheme="minorEastAsia" w:cs="Times New Roman" w:hint="eastAsia"/>
          <w:sz w:val="28"/>
          <w:szCs w:val="28"/>
        </w:rPr>
        <w:t>7.可以根据医院需求共同开发沙盘游戏档案管理软件.（可便捷的对沙盘游戏过程中的图片进行管理，同时还可以进行连续性对比观察分析。极大的方便沙盘治疗的工作开展。）</w:t>
      </w:r>
    </w:p>
    <w:p w:rsidR="00450510" w:rsidRPr="00EE2486" w:rsidRDefault="00450510" w:rsidP="001A1347">
      <w:pPr>
        <w:ind w:firstLineChars="200" w:firstLine="560"/>
        <w:rPr>
          <w:rFonts w:asciiTheme="minorEastAsia" w:hAnsiTheme="minorEastAsia" w:cs="Times New Roman"/>
          <w:sz w:val="28"/>
          <w:szCs w:val="28"/>
        </w:rPr>
      </w:pPr>
      <w:r w:rsidRPr="00EE2486">
        <w:rPr>
          <w:rFonts w:asciiTheme="minorEastAsia" w:hAnsiTheme="minorEastAsia" w:cs="Times New Roman" w:hint="eastAsia"/>
          <w:sz w:val="28"/>
          <w:szCs w:val="28"/>
        </w:rPr>
        <w:t xml:space="preserve">8.沙盘游戏视频剪辑1套 （便于心理老师参考学习） </w:t>
      </w:r>
    </w:p>
    <w:p w:rsidR="00450510" w:rsidRPr="00EE2486" w:rsidRDefault="00450510" w:rsidP="001A1347">
      <w:pPr>
        <w:ind w:firstLineChars="200" w:firstLine="560"/>
        <w:rPr>
          <w:rFonts w:asciiTheme="minorEastAsia" w:hAnsiTheme="minorEastAsia" w:cs="Times New Roman"/>
          <w:sz w:val="28"/>
          <w:szCs w:val="28"/>
        </w:rPr>
      </w:pPr>
      <w:r w:rsidRPr="00EE2486">
        <w:rPr>
          <w:rFonts w:asciiTheme="minorEastAsia" w:hAnsiTheme="minorEastAsia" w:cs="Times New Roman" w:hint="eastAsia"/>
          <w:sz w:val="28"/>
          <w:szCs w:val="28"/>
        </w:rPr>
        <w:t>9.沙具选取框1个+沙刷1个+沙扒1个（用于沙具选取及清理)</w:t>
      </w:r>
    </w:p>
    <w:p w:rsidR="00450510" w:rsidRPr="00EE2486" w:rsidRDefault="00450510" w:rsidP="001A1347">
      <w:pPr>
        <w:ind w:firstLineChars="200" w:firstLine="560"/>
        <w:rPr>
          <w:rFonts w:asciiTheme="minorEastAsia" w:hAnsiTheme="minorEastAsia" w:cs="Times New Roman"/>
          <w:sz w:val="28"/>
          <w:szCs w:val="28"/>
        </w:rPr>
      </w:pPr>
      <w:r w:rsidRPr="00EE2486">
        <w:rPr>
          <w:rFonts w:asciiTheme="minorEastAsia" w:hAnsiTheme="minorEastAsia" w:cs="Times New Roman" w:hint="eastAsia"/>
          <w:sz w:val="28"/>
          <w:szCs w:val="28"/>
        </w:rPr>
        <w:t>11.提供2个名额参加沙盘培训学习(培训时间2天，培训费用由中标人承担).</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cs="Times New Roman" w:hint="eastAsia"/>
          <w:sz w:val="28"/>
          <w:szCs w:val="28"/>
        </w:rPr>
        <w:t>12.提供厂家产品质量及安全资质：ISO9001认证证书、环境管理体系认证证书、职业健康安全管理体系认证证书（投标人在投标文件内提供加盖授权厂商公章的认证证书扫描件或复印件）。</w:t>
      </w:r>
      <w:r w:rsidRPr="00EE2486">
        <w:rPr>
          <w:rFonts w:asciiTheme="minorEastAsia" w:hAnsiTheme="minorEastAsia" w:cs="Times New Roman" w:hint="eastAsia"/>
          <w:sz w:val="28"/>
          <w:szCs w:val="28"/>
        </w:rPr>
        <w:br/>
      </w:r>
      <w:r w:rsidRPr="00EE2486">
        <w:rPr>
          <w:rFonts w:asciiTheme="minorEastAsia" w:hAnsiTheme="minorEastAsia" w:hint="eastAsia"/>
          <w:b/>
          <w:sz w:val="28"/>
          <w:szCs w:val="28"/>
        </w:rPr>
        <w:t>标段二：宣泄室设备采购及安装</w:t>
      </w:r>
    </w:p>
    <w:p w:rsidR="00450510" w:rsidRPr="00EE2486" w:rsidRDefault="00450510" w:rsidP="00450510">
      <w:pPr>
        <w:ind w:firstLineChars="200" w:firstLine="560"/>
        <w:rPr>
          <w:rFonts w:asciiTheme="minorEastAsia" w:hAnsiTheme="minorEastAsia"/>
          <w:sz w:val="28"/>
          <w:szCs w:val="28"/>
        </w:rPr>
      </w:pPr>
      <w:r w:rsidRPr="00EE2486">
        <w:rPr>
          <w:rFonts w:asciiTheme="minorEastAsia" w:hAnsiTheme="minorEastAsia" w:hint="eastAsia"/>
          <w:sz w:val="28"/>
          <w:szCs w:val="28"/>
        </w:rPr>
        <w:t>宣泄墙: 新型环保EVA材质，表皮为PU皮面料,EVA无毒，具有良好的缓冲、抗震、隔音、防潮、抗化验学腐蚀等。密度在0.91～0.93(g/cm3) 之间,规格约30*50*3（长*宽*厚层面）可以有效的保护来访者，隔绝噪音，发挥宣泄等作用</w:t>
      </w:r>
    </w:p>
    <w:p w:rsidR="00450510" w:rsidRPr="00EE2486" w:rsidRDefault="00450510" w:rsidP="00450510">
      <w:pPr>
        <w:ind w:firstLineChars="200" w:firstLine="560"/>
        <w:rPr>
          <w:rFonts w:asciiTheme="minorEastAsia" w:hAnsiTheme="minorEastAsia"/>
          <w:sz w:val="28"/>
          <w:szCs w:val="28"/>
        </w:rPr>
      </w:pPr>
      <w:r w:rsidRPr="00EE2486">
        <w:rPr>
          <w:rFonts w:asciiTheme="minorEastAsia" w:hAnsiTheme="minorEastAsia" w:hint="eastAsia"/>
          <w:sz w:val="28"/>
          <w:szCs w:val="28"/>
        </w:rPr>
        <w:t>宣泄地板: EVA材质,尺寸约100*100*3cm（长宽厚）安装简便，直接拼在地面即可</w:t>
      </w:r>
    </w:p>
    <w:p w:rsidR="00450510" w:rsidRPr="00EE2486" w:rsidRDefault="00450510" w:rsidP="00450510">
      <w:pPr>
        <w:ind w:firstLineChars="200" w:firstLine="560"/>
        <w:rPr>
          <w:rFonts w:asciiTheme="minorEastAsia" w:hAnsiTheme="minorEastAsia"/>
          <w:sz w:val="28"/>
          <w:szCs w:val="28"/>
        </w:rPr>
      </w:pPr>
      <w:r w:rsidRPr="00EE2486">
        <w:rPr>
          <w:rFonts w:asciiTheme="minorEastAsia" w:hAnsiTheme="minorEastAsia" w:hint="eastAsia"/>
          <w:sz w:val="28"/>
          <w:szCs w:val="28"/>
        </w:rPr>
        <w:lastRenderedPageBreak/>
        <w:t>涂鸦墙：</w:t>
      </w:r>
      <w:r w:rsidRPr="00EE2486">
        <w:rPr>
          <w:rFonts w:asciiTheme="minorEastAsia" w:hAnsiTheme="minorEastAsia"/>
          <w:sz w:val="28"/>
          <w:szCs w:val="28"/>
        </w:rPr>
        <w:t>宽为1m 长可以根据实际面积定制，有三色彩色涂鸦，带有磁性层可以随意贴。安装简便，直接贴于平整墙体即可，无尘书写涂鸦，采用的是水性彩笔书写，擦拭方便。</w:t>
      </w:r>
    </w:p>
    <w:p w:rsidR="001A1347" w:rsidRPr="00EE2486" w:rsidRDefault="00450510" w:rsidP="004D4734">
      <w:pPr>
        <w:ind w:firstLineChars="200" w:firstLine="560"/>
        <w:rPr>
          <w:rFonts w:asciiTheme="minorEastAsia" w:hAnsiTheme="minorEastAsia"/>
          <w:sz w:val="28"/>
          <w:szCs w:val="28"/>
        </w:rPr>
      </w:pPr>
      <w:r w:rsidRPr="00EE2486">
        <w:rPr>
          <w:rFonts w:asciiTheme="minorEastAsia" w:hAnsiTheme="minorEastAsia" w:hint="eastAsia"/>
          <w:sz w:val="28"/>
          <w:szCs w:val="28"/>
        </w:rPr>
        <w:t>宣泄人:</w:t>
      </w:r>
    </w:p>
    <w:p w:rsidR="00450510" w:rsidRPr="00EE2486" w:rsidRDefault="00450510" w:rsidP="004D4734">
      <w:pPr>
        <w:ind w:firstLineChars="200" w:firstLine="560"/>
        <w:rPr>
          <w:rFonts w:asciiTheme="minorEastAsia" w:hAnsiTheme="minorEastAsia"/>
          <w:sz w:val="28"/>
          <w:szCs w:val="28"/>
        </w:rPr>
      </w:pPr>
      <w:r w:rsidRPr="00EE2486">
        <w:rPr>
          <w:rFonts w:asciiTheme="minorEastAsia" w:hAnsiTheme="minorEastAsia" w:hint="eastAsia"/>
          <w:sz w:val="28"/>
          <w:szCs w:val="28"/>
        </w:rPr>
        <w:t>1</w:t>
      </w:r>
      <w:r w:rsidR="00D17D15" w:rsidRPr="00EE2486">
        <w:rPr>
          <w:rFonts w:asciiTheme="minorEastAsia" w:hAnsiTheme="minorEastAsia" w:hint="eastAsia"/>
          <w:sz w:val="28"/>
          <w:szCs w:val="28"/>
        </w:rPr>
        <w:t>.</w:t>
      </w:r>
      <w:r w:rsidRPr="00EE2486">
        <w:rPr>
          <w:rFonts w:asciiTheme="minorEastAsia" w:hAnsiTheme="minorEastAsia" w:hint="eastAsia"/>
          <w:sz w:val="28"/>
          <w:szCs w:val="28"/>
        </w:rPr>
        <w:t>耐用不同颜色宣泄人2个 ：身高：172cm 左右， 可击打身高：90cm</w:t>
      </w:r>
      <w:r w:rsidR="00724AA1" w:rsidRPr="00EE2486">
        <w:rPr>
          <w:rFonts w:asciiTheme="minorEastAsia" w:hAnsiTheme="minorEastAsia" w:hint="eastAsia"/>
          <w:sz w:val="28"/>
          <w:szCs w:val="28"/>
        </w:rPr>
        <w:t>，</w:t>
      </w:r>
      <w:r w:rsidRPr="00EE2486">
        <w:rPr>
          <w:rFonts w:asciiTheme="minorEastAsia" w:hAnsiTheme="minorEastAsia" w:hint="eastAsia"/>
          <w:sz w:val="28"/>
          <w:szCs w:val="28"/>
        </w:rPr>
        <w:t>产品技术参数：</w:t>
      </w:r>
    </w:p>
    <w:p w:rsidR="00450510" w:rsidRPr="00EE2486" w:rsidRDefault="00450510" w:rsidP="00450510">
      <w:pPr>
        <w:ind w:firstLineChars="200" w:firstLine="560"/>
        <w:rPr>
          <w:rFonts w:asciiTheme="minorEastAsia" w:hAnsiTheme="minorEastAsia"/>
          <w:sz w:val="28"/>
          <w:szCs w:val="28"/>
        </w:rPr>
      </w:pPr>
      <w:r w:rsidRPr="00EE2486">
        <w:rPr>
          <w:rFonts w:asciiTheme="minorEastAsia" w:hAnsiTheme="minorEastAsia" w:hint="eastAsia"/>
          <w:sz w:val="28"/>
          <w:szCs w:val="28"/>
        </w:rPr>
        <w:t>1-1.产品设计：模拟真人设计，材质富有弹性，表面柔软适中，有效的保护来访者，无毒环保，具有良好的抗击能力，而且外形美观，具有极强的标感，肌肉感和实战感，高弹性橡胶发泡，一次成型,易搬移、使用方便，占地面积小。</w:t>
      </w:r>
    </w:p>
    <w:p w:rsidR="00450510" w:rsidRPr="00EE2486" w:rsidRDefault="00450510" w:rsidP="00450510">
      <w:pPr>
        <w:rPr>
          <w:rFonts w:asciiTheme="minorEastAsia" w:hAnsiTheme="minorEastAsia"/>
          <w:sz w:val="28"/>
          <w:szCs w:val="28"/>
        </w:rPr>
      </w:pPr>
      <w:r w:rsidRPr="00EE2486">
        <w:rPr>
          <w:rFonts w:asciiTheme="minorEastAsia" w:hAnsiTheme="minorEastAsia" w:hint="eastAsia"/>
          <w:sz w:val="28"/>
          <w:szCs w:val="28"/>
        </w:rPr>
        <w:t xml:space="preserve">     1-2.特点：耐用、实心、持久、如真人般的手感；可根据.自己个人喜好给宣泄人更换衣服和脸谱。安装、移动方便，适用人群广。</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1-3.宣泄人材料：进口高分子缓冲材料或硅胶表皮，高弹性橡胶发泡填充。</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1-4.底座尺寸：直径60cm ，底座安装可注水可灌沙或不倒翁铸铁底座外包优质橡胶用于稳定宣泄人主体.</w:t>
      </w:r>
    </w:p>
    <w:p w:rsidR="00450510" w:rsidRPr="00EE2486" w:rsidRDefault="001A1347" w:rsidP="00450510">
      <w:pPr>
        <w:rPr>
          <w:rFonts w:asciiTheme="minorEastAsia" w:hAnsiTheme="minorEastAsia"/>
          <w:sz w:val="28"/>
          <w:szCs w:val="28"/>
        </w:rPr>
      </w:pPr>
      <w:r w:rsidRPr="00EE2486">
        <w:rPr>
          <w:rFonts w:asciiTheme="minorEastAsia" w:hAnsiTheme="minorEastAsia" w:hint="eastAsia"/>
          <w:sz w:val="28"/>
          <w:szCs w:val="28"/>
        </w:rPr>
        <w:t xml:space="preserve">    </w:t>
      </w:r>
      <w:r w:rsidR="00450510" w:rsidRPr="00EE2486">
        <w:rPr>
          <w:rFonts w:asciiTheme="minorEastAsia" w:hAnsiTheme="minorEastAsia" w:hint="eastAsia"/>
          <w:sz w:val="28"/>
          <w:szCs w:val="28"/>
        </w:rPr>
        <w:t>2</w:t>
      </w:r>
      <w:r w:rsidR="00D17D15" w:rsidRPr="00EE2486">
        <w:rPr>
          <w:rFonts w:asciiTheme="minorEastAsia" w:hAnsiTheme="minorEastAsia" w:hint="eastAsia"/>
          <w:sz w:val="28"/>
          <w:szCs w:val="28"/>
        </w:rPr>
        <w:t>.</w:t>
      </w:r>
      <w:r w:rsidR="00450510" w:rsidRPr="00EE2486">
        <w:rPr>
          <w:rFonts w:asciiTheme="minorEastAsia" w:hAnsiTheme="minorEastAsia" w:hint="eastAsia"/>
          <w:sz w:val="28"/>
          <w:szCs w:val="28"/>
        </w:rPr>
        <w:t>辅助器材1套</w:t>
      </w:r>
      <w:r w:rsidR="00724AA1" w:rsidRPr="00EE2486">
        <w:rPr>
          <w:rFonts w:asciiTheme="minorEastAsia" w:hAnsiTheme="minorEastAsia" w:hint="eastAsia"/>
          <w:sz w:val="28"/>
          <w:szCs w:val="28"/>
        </w:rPr>
        <w:t>，产品参数：</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2-1.立式宣泄球2个：ABS环保加强底座，高密度PU速击球，外层高级仿皮材料，立式不倒，可根据个人身高进行高度调节（高度可调节范围110-150cm)</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2-2.摔打宣泄球8个：环保PVC材质，柔软有弹性，安全环保更健康</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2-3.宣泄挂图8幅：规格40*60cm左右 高清晰画质、永不退色</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2-4.宣泄室制度1幅：规格40*60cm 左右 高清晰画质、永不退色</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2-5.宣泄棒4根：长约750mm，直径7mm，一体成型，高分子缓冲材料，高弹力装饰布套</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2-6.护手套4对：可有效的缓冲打击时的撞击，采用了轻型耐用材料</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2-7.宣泄背心2件：强弹力棉纺织</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2-8.宣泄头套不少于10个，</w:t>
      </w:r>
      <w:r w:rsidRPr="00EE2486">
        <w:rPr>
          <w:rFonts w:asciiTheme="minorEastAsia" w:hAnsiTheme="minorEastAsia"/>
          <w:sz w:val="28"/>
          <w:szCs w:val="28"/>
        </w:rPr>
        <w:t>不同性别、不同表情的脸谱面具，适合针对性的进行不同对象宣泄</w:t>
      </w:r>
      <w:r w:rsidRPr="00EE2486">
        <w:rPr>
          <w:rFonts w:asciiTheme="minorEastAsia" w:hAnsiTheme="minorEastAsia" w:hint="eastAsia"/>
          <w:sz w:val="28"/>
          <w:szCs w:val="28"/>
        </w:rPr>
        <w:t xml:space="preserve">，使得宣泄更有针对性、更加畅快淋漓。        </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2-9.注水水管1根：宣泄人底座灌水使用（其他材质底座不用）</w:t>
      </w:r>
    </w:p>
    <w:p w:rsidR="00450510" w:rsidRPr="00EE2486" w:rsidRDefault="00450510" w:rsidP="001A1347">
      <w:pPr>
        <w:ind w:firstLineChars="200" w:firstLine="560"/>
        <w:rPr>
          <w:rFonts w:asciiTheme="minorEastAsia" w:hAnsiTheme="minorEastAsia"/>
          <w:sz w:val="28"/>
          <w:szCs w:val="28"/>
        </w:rPr>
      </w:pPr>
      <w:r w:rsidRPr="00EE2486">
        <w:rPr>
          <w:rFonts w:asciiTheme="minorEastAsia" w:hAnsiTheme="minorEastAsia" w:hint="eastAsia"/>
          <w:sz w:val="28"/>
          <w:szCs w:val="28"/>
        </w:rPr>
        <w:t>2-10.打气筒1个：用于立式宣泄球、棒打宣泄球充气使用。</w:t>
      </w:r>
    </w:p>
    <w:p w:rsidR="00450510" w:rsidRPr="00EE2486" w:rsidRDefault="00450510" w:rsidP="00450510">
      <w:pPr>
        <w:rPr>
          <w:rFonts w:asciiTheme="minorEastAsia" w:hAnsiTheme="minorEastAsia"/>
          <w:sz w:val="28"/>
          <w:szCs w:val="28"/>
        </w:rPr>
      </w:pPr>
      <w:r w:rsidRPr="00EE2486">
        <w:rPr>
          <w:rFonts w:asciiTheme="minorEastAsia" w:hAnsiTheme="minorEastAsia" w:hint="eastAsia"/>
          <w:sz w:val="28"/>
          <w:szCs w:val="28"/>
        </w:rPr>
        <w:t>产品清单：</w:t>
      </w:r>
    </w:p>
    <w:p w:rsidR="00450510" w:rsidRPr="00EE2486" w:rsidRDefault="001A1347" w:rsidP="001A1347">
      <w:pPr>
        <w:ind w:firstLineChars="50" w:firstLine="140"/>
        <w:rPr>
          <w:rFonts w:asciiTheme="minorEastAsia" w:hAnsiTheme="minorEastAsia"/>
          <w:sz w:val="28"/>
          <w:szCs w:val="28"/>
        </w:rPr>
      </w:pPr>
      <w:r w:rsidRPr="00EE2486">
        <w:rPr>
          <w:rFonts w:asciiTheme="minorEastAsia" w:hAnsiTheme="minorEastAsia" w:hint="eastAsia"/>
          <w:sz w:val="28"/>
          <w:szCs w:val="28"/>
        </w:rPr>
        <w:t>（</w:t>
      </w:r>
      <w:r w:rsidR="00450510" w:rsidRPr="00EE2486">
        <w:rPr>
          <w:rFonts w:asciiTheme="minorEastAsia" w:hAnsiTheme="minorEastAsia" w:hint="eastAsia"/>
          <w:sz w:val="28"/>
          <w:szCs w:val="28"/>
        </w:rPr>
        <w:t>1</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 xml:space="preserve">耐用宣泄人主体2个       </w:t>
      </w:r>
      <w:r w:rsidRPr="00EE2486">
        <w:rPr>
          <w:rFonts w:asciiTheme="minorEastAsia" w:hAnsiTheme="minorEastAsia" w:hint="eastAsia"/>
          <w:sz w:val="28"/>
          <w:szCs w:val="28"/>
        </w:rPr>
        <w:t xml:space="preserve">  （</w:t>
      </w:r>
      <w:r w:rsidR="00450510" w:rsidRPr="00EE2486">
        <w:rPr>
          <w:rFonts w:asciiTheme="minorEastAsia" w:hAnsiTheme="minorEastAsia" w:hint="eastAsia"/>
          <w:sz w:val="28"/>
          <w:szCs w:val="28"/>
        </w:rPr>
        <w:t>2</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 xml:space="preserve">耐用宣泄人底座2个    </w:t>
      </w:r>
    </w:p>
    <w:p w:rsidR="00450510" w:rsidRPr="00EE2486" w:rsidRDefault="00450510" w:rsidP="00450510">
      <w:pPr>
        <w:rPr>
          <w:rFonts w:asciiTheme="minorEastAsia" w:hAnsiTheme="minorEastAsia"/>
          <w:sz w:val="28"/>
          <w:szCs w:val="28"/>
        </w:rPr>
      </w:pPr>
      <w:r w:rsidRPr="00EE2486">
        <w:rPr>
          <w:rFonts w:asciiTheme="minorEastAsia" w:hAnsiTheme="minorEastAsia" w:hint="eastAsia"/>
          <w:sz w:val="28"/>
          <w:szCs w:val="28"/>
        </w:rPr>
        <w:t xml:space="preserve"> </w:t>
      </w:r>
      <w:r w:rsidR="001A1347" w:rsidRPr="00EE2486">
        <w:rPr>
          <w:rFonts w:asciiTheme="minorEastAsia" w:hAnsiTheme="minorEastAsia" w:hint="eastAsia"/>
          <w:sz w:val="28"/>
          <w:szCs w:val="28"/>
        </w:rPr>
        <w:t>（</w:t>
      </w:r>
      <w:r w:rsidRPr="00EE2486">
        <w:rPr>
          <w:rFonts w:asciiTheme="minorEastAsia" w:hAnsiTheme="minorEastAsia" w:hint="eastAsia"/>
          <w:sz w:val="28"/>
          <w:szCs w:val="28"/>
        </w:rPr>
        <w:t>3</w:t>
      </w:r>
      <w:r w:rsidR="001A1347" w:rsidRPr="00EE2486">
        <w:rPr>
          <w:rFonts w:asciiTheme="minorEastAsia" w:hAnsiTheme="minorEastAsia" w:hint="eastAsia"/>
          <w:sz w:val="28"/>
          <w:szCs w:val="28"/>
        </w:rPr>
        <w:t>）</w:t>
      </w:r>
      <w:r w:rsidRPr="00EE2486">
        <w:rPr>
          <w:rFonts w:asciiTheme="minorEastAsia" w:hAnsiTheme="minorEastAsia" w:hint="eastAsia"/>
          <w:sz w:val="28"/>
          <w:szCs w:val="28"/>
        </w:rPr>
        <w:t xml:space="preserve">立式宣泄球 2个             </w:t>
      </w:r>
      <w:r w:rsidR="001A1347" w:rsidRPr="00EE2486">
        <w:rPr>
          <w:rFonts w:asciiTheme="minorEastAsia" w:hAnsiTheme="minorEastAsia" w:hint="eastAsia"/>
          <w:sz w:val="28"/>
          <w:szCs w:val="28"/>
        </w:rPr>
        <w:t>（</w:t>
      </w:r>
      <w:r w:rsidRPr="00EE2486">
        <w:rPr>
          <w:rFonts w:asciiTheme="minorEastAsia" w:hAnsiTheme="minorEastAsia" w:hint="eastAsia"/>
          <w:sz w:val="28"/>
          <w:szCs w:val="28"/>
        </w:rPr>
        <w:t>4</w:t>
      </w:r>
      <w:r w:rsidR="001A1347" w:rsidRPr="00EE2486">
        <w:rPr>
          <w:rFonts w:asciiTheme="minorEastAsia" w:hAnsiTheme="minorEastAsia" w:hint="eastAsia"/>
          <w:sz w:val="28"/>
          <w:szCs w:val="28"/>
        </w:rPr>
        <w:t>）</w:t>
      </w:r>
      <w:r w:rsidRPr="00EE2486">
        <w:rPr>
          <w:rFonts w:asciiTheme="minorEastAsia" w:hAnsiTheme="minorEastAsia" w:hint="eastAsia"/>
          <w:sz w:val="28"/>
          <w:szCs w:val="28"/>
        </w:rPr>
        <w:t>摔打宣泄球8个</w:t>
      </w:r>
    </w:p>
    <w:p w:rsidR="00450510" w:rsidRPr="00EE2486" w:rsidRDefault="001A1347" w:rsidP="001A1347">
      <w:pPr>
        <w:ind w:firstLineChars="50" w:firstLine="140"/>
        <w:rPr>
          <w:rFonts w:asciiTheme="minorEastAsia" w:hAnsiTheme="minorEastAsia"/>
          <w:sz w:val="28"/>
          <w:szCs w:val="28"/>
        </w:rPr>
      </w:pPr>
      <w:r w:rsidRPr="00EE2486">
        <w:rPr>
          <w:rFonts w:asciiTheme="minorEastAsia" w:hAnsiTheme="minorEastAsia" w:hint="eastAsia"/>
          <w:sz w:val="28"/>
          <w:szCs w:val="28"/>
        </w:rPr>
        <w:t>（</w:t>
      </w:r>
      <w:r w:rsidR="00450510" w:rsidRPr="00EE2486">
        <w:rPr>
          <w:rFonts w:asciiTheme="minorEastAsia" w:hAnsiTheme="minorEastAsia" w:hint="eastAsia"/>
          <w:sz w:val="28"/>
          <w:szCs w:val="28"/>
        </w:rPr>
        <w:t>5</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 xml:space="preserve">宣泄挂图8幅                </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6</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 xml:space="preserve">宣泄室制度1幅         </w:t>
      </w:r>
    </w:p>
    <w:p w:rsidR="00450510" w:rsidRPr="00EE2486" w:rsidRDefault="00450510" w:rsidP="00450510">
      <w:pPr>
        <w:rPr>
          <w:rFonts w:asciiTheme="minorEastAsia" w:hAnsiTheme="minorEastAsia"/>
          <w:sz w:val="28"/>
          <w:szCs w:val="28"/>
        </w:rPr>
      </w:pPr>
      <w:r w:rsidRPr="00EE2486">
        <w:rPr>
          <w:rFonts w:asciiTheme="minorEastAsia" w:hAnsiTheme="minorEastAsia" w:hint="eastAsia"/>
          <w:sz w:val="28"/>
          <w:szCs w:val="28"/>
        </w:rPr>
        <w:lastRenderedPageBreak/>
        <w:t xml:space="preserve"> </w:t>
      </w:r>
      <w:r w:rsidR="001A1347" w:rsidRPr="00EE2486">
        <w:rPr>
          <w:rFonts w:asciiTheme="minorEastAsia" w:hAnsiTheme="minorEastAsia" w:hint="eastAsia"/>
          <w:sz w:val="28"/>
          <w:szCs w:val="28"/>
        </w:rPr>
        <w:t>（</w:t>
      </w:r>
      <w:r w:rsidRPr="00EE2486">
        <w:rPr>
          <w:rFonts w:asciiTheme="minorEastAsia" w:hAnsiTheme="minorEastAsia" w:hint="eastAsia"/>
          <w:sz w:val="28"/>
          <w:szCs w:val="28"/>
        </w:rPr>
        <w:t>7</w:t>
      </w:r>
      <w:r w:rsidR="001A1347" w:rsidRPr="00EE2486">
        <w:rPr>
          <w:rFonts w:asciiTheme="minorEastAsia" w:hAnsiTheme="minorEastAsia" w:hint="eastAsia"/>
          <w:sz w:val="28"/>
          <w:szCs w:val="28"/>
        </w:rPr>
        <w:t>）</w:t>
      </w:r>
      <w:r w:rsidRPr="00EE2486">
        <w:rPr>
          <w:rFonts w:asciiTheme="minorEastAsia" w:hAnsiTheme="minorEastAsia" w:hint="eastAsia"/>
          <w:sz w:val="28"/>
          <w:szCs w:val="28"/>
        </w:rPr>
        <w:t xml:space="preserve">宣泄棒4根                  </w:t>
      </w:r>
      <w:r w:rsidR="001A1347" w:rsidRPr="00EE2486">
        <w:rPr>
          <w:rFonts w:asciiTheme="minorEastAsia" w:hAnsiTheme="minorEastAsia" w:hint="eastAsia"/>
          <w:sz w:val="28"/>
          <w:szCs w:val="28"/>
        </w:rPr>
        <w:t>（</w:t>
      </w:r>
      <w:r w:rsidRPr="00EE2486">
        <w:rPr>
          <w:rFonts w:asciiTheme="minorEastAsia" w:hAnsiTheme="minorEastAsia" w:hint="eastAsia"/>
          <w:sz w:val="28"/>
          <w:szCs w:val="28"/>
        </w:rPr>
        <w:t>8</w:t>
      </w:r>
      <w:r w:rsidR="001A1347" w:rsidRPr="00EE2486">
        <w:rPr>
          <w:rFonts w:asciiTheme="minorEastAsia" w:hAnsiTheme="minorEastAsia" w:hint="eastAsia"/>
          <w:sz w:val="28"/>
          <w:szCs w:val="28"/>
        </w:rPr>
        <w:t>）</w:t>
      </w:r>
      <w:r w:rsidRPr="00EE2486">
        <w:rPr>
          <w:rFonts w:asciiTheme="minorEastAsia" w:hAnsiTheme="minorEastAsia" w:hint="eastAsia"/>
          <w:sz w:val="28"/>
          <w:szCs w:val="28"/>
        </w:rPr>
        <w:t>护手套4对</w:t>
      </w:r>
    </w:p>
    <w:p w:rsidR="00450510" w:rsidRPr="00EE2486" w:rsidRDefault="001A1347" w:rsidP="001A1347">
      <w:pPr>
        <w:ind w:firstLineChars="50" w:firstLine="140"/>
        <w:rPr>
          <w:rFonts w:asciiTheme="minorEastAsia" w:hAnsiTheme="minorEastAsia"/>
          <w:sz w:val="28"/>
          <w:szCs w:val="28"/>
        </w:rPr>
      </w:pPr>
      <w:r w:rsidRPr="00EE2486">
        <w:rPr>
          <w:rFonts w:asciiTheme="minorEastAsia" w:hAnsiTheme="minorEastAsia" w:hint="eastAsia"/>
          <w:sz w:val="28"/>
          <w:szCs w:val="28"/>
        </w:rPr>
        <w:t>（</w:t>
      </w:r>
      <w:r w:rsidR="00450510" w:rsidRPr="00EE2486">
        <w:rPr>
          <w:rFonts w:asciiTheme="minorEastAsia" w:hAnsiTheme="minorEastAsia" w:hint="eastAsia"/>
          <w:sz w:val="28"/>
          <w:szCs w:val="28"/>
        </w:rPr>
        <w:t>9</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 xml:space="preserve">宣泄背心 2件               </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10</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宣泄头套10个以上</w:t>
      </w:r>
    </w:p>
    <w:p w:rsidR="00450510" w:rsidRPr="00EE2486" w:rsidRDefault="001A1347" w:rsidP="00D17D15">
      <w:pPr>
        <w:ind w:firstLineChars="50" w:firstLine="140"/>
        <w:rPr>
          <w:rFonts w:asciiTheme="minorEastAsia" w:hAnsiTheme="minorEastAsia"/>
          <w:sz w:val="28"/>
          <w:szCs w:val="28"/>
        </w:rPr>
      </w:pPr>
      <w:r w:rsidRPr="00EE2486">
        <w:rPr>
          <w:rFonts w:asciiTheme="minorEastAsia" w:hAnsiTheme="minorEastAsia" w:hint="eastAsia"/>
          <w:sz w:val="28"/>
          <w:szCs w:val="28"/>
        </w:rPr>
        <w:t>（</w:t>
      </w:r>
      <w:r w:rsidR="00450510" w:rsidRPr="00EE2486">
        <w:rPr>
          <w:rFonts w:asciiTheme="minorEastAsia" w:hAnsiTheme="minorEastAsia" w:hint="eastAsia"/>
          <w:sz w:val="28"/>
          <w:szCs w:val="28"/>
        </w:rPr>
        <w:t>11</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 xml:space="preserve">注水水管 1根（其他材质底座不用） </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12</w:t>
      </w:r>
      <w:r w:rsidRPr="00EE2486">
        <w:rPr>
          <w:rFonts w:asciiTheme="minorEastAsia" w:hAnsiTheme="minorEastAsia" w:hint="eastAsia"/>
          <w:sz w:val="28"/>
          <w:szCs w:val="28"/>
        </w:rPr>
        <w:t>）</w:t>
      </w:r>
      <w:r w:rsidR="00450510" w:rsidRPr="00EE2486">
        <w:rPr>
          <w:rFonts w:asciiTheme="minorEastAsia" w:hAnsiTheme="minorEastAsia" w:hint="eastAsia"/>
          <w:sz w:val="28"/>
          <w:szCs w:val="28"/>
        </w:rPr>
        <w:t>打气筒1个</w:t>
      </w:r>
    </w:p>
    <w:p w:rsidR="00D17D15" w:rsidRPr="00EE2486" w:rsidRDefault="00450510" w:rsidP="004D4734">
      <w:pPr>
        <w:rPr>
          <w:rFonts w:asciiTheme="minorEastAsia" w:hAnsiTheme="minorEastAsia" w:cs="Calibri"/>
          <w:color w:val="333333"/>
          <w:kern w:val="0"/>
          <w:sz w:val="28"/>
          <w:szCs w:val="28"/>
        </w:rPr>
      </w:pPr>
      <w:r w:rsidRPr="00EE2486">
        <w:rPr>
          <w:rFonts w:asciiTheme="minorEastAsia" w:hAnsiTheme="minorEastAsia" w:hint="eastAsia"/>
          <w:sz w:val="28"/>
          <w:szCs w:val="28"/>
        </w:rPr>
        <w:t>产品资质：1、ISO9001认证证书 2、宣泄人CE认证证书 3、仿真宣泄人外观设计专利证书  4、省级以上商品质量监督检验研究院提供的防真人检查报告 5、环境管理体系认证证书  6职业健康安全管理体系认证证书。</w:t>
      </w:r>
      <w:r w:rsidR="00AD7A4D" w:rsidRPr="00EE2486">
        <w:rPr>
          <w:rFonts w:asciiTheme="minorEastAsia" w:hAnsiTheme="minorEastAsia" w:cs="Times New Roman" w:hint="eastAsia"/>
          <w:sz w:val="28"/>
          <w:szCs w:val="28"/>
        </w:rPr>
        <w:t>（投标人在投标文件内提供加盖授权厂商公章的认证证书扫描件或复印件）。</w:t>
      </w:r>
      <w:r w:rsidR="00AD7A4D" w:rsidRPr="00EE2486">
        <w:rPr>
          <w:rFonts w:asciiTheme="minorEastAsia" w:hAnsiTheme="minorEastAsia" w:cs="Times New Roman" w:hint="eastAsia"/>
          <w:sz w:val="28"/>
          <w:szCs w:val="28"/>
        </w:rPr>
        <w:br/>
      </w:r>
      <w:r w:rsidR="00D17D15" w:rsidRPr="00EE2486">
        <w:rPr>
          <w:rFonts w:asciiTheme="minorEastAsia" w:hAnsiTheme="minorEastAsia" w:cs="Calibri" w:hint="eastAsia"/>
          <w:color w:val="333333"/>
          <w:kern w:val="0"/>
          <w:sz w:val="28"/>
          <w:szCs w:val="28"/>
        </w:rPr>
        <w:t>二、投标人资质要求</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1.具有独立承担民事责任的能力；</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2.具有良好的商业信誉且近二年来无不良销售记录；</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3.具有健全的财务制度，不列入行贿犯罪档案记录的单位或个人；</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4.具有履行合同所必需的设备和专业技术能力；</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5.在中华人民共和国境内注册的独立法人且注册资金在人民币100万元（含100万元）以上；</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6.具有相应生产或经营资质；</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三、供货期限及要求：供货期</w:t>
      </w:r>
      <w:r w:rsidR="00830EFB" w:rsidRPr="00EE2486">
        <w:rPr>
          <w:rFonts w:asciiTheme="minorEastAsia" w:hAnsiTheme="minorEastAsia" w:cs="Calibri" w:hint="eastAsia"/>
          <w:kern w:val="0"/>
          <w:sz w:val="28"/>
          <w:szCs w:val="28"/>
        </w:rPr>
        <w:t>10</w:t>
      </w:r>
      <w:r w:rsidR="00B775AA" w:rsidRPr="00EE2486">
        <w:rPr>
          <w:rFonts w:asciiTheme="minorEastAsia" w:hAnsiTheme="minorEastAsia" w:cs="Calibri" w:hint="eastAsia"/>
          <w:kern w:val="0"/>
          <w:sz w:val="28"/>
          <w:szCs w:val="28"/>
        </w:rPr>
        <w:t>个日历天</w:t>
      </w:r>
      <w:r w:rsidRPr="00EE2486">
        <w:rPr>
          <w:rFonts w:asciiTheme="minorEastAsia" w:hAnsiTheme="minorEastAsia" w:cs="Calibri" w:hint="eastAsia"/>
          <w:color w:val="333333"/>
          <w:kern w:val="0"/>
          <w:sz w:val="28"/>
          <w:szCs w:val="28"/>
        </w:rPr>
        <w:t>。</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四、付款方式：验收合格经审计核算后支付90%货款，剩余10%做质保金，</w:t>
      </w:r>
      <w:r w:rsidR="004D4734" w:rsidRPr="00EE2486">
        <w:rPr>
          <w:rFonts w:asciiTheme="minorEastAsia" w:hAnsiTheme="minorEastAsia" w:cs="Calibri" w:hint="eastAsia"/>
          <w:kern w:val="0"/>
          <w:sz w:val="28"/>
          <w:szCs w:val="28"/>
        </w:rPr>
        <w:t>1</w:t>
      </w:r>
      <w:r w:rsidRPr="00EE2486">
        <w:rPr>
          <w:rFonts w:asciiTheme="minorEastAsia" w:hAnsiTheme="minorEastAsia" w:cs="Calibri" w:hint="eastAsia"/>
          <w:color w:val="333333"/>
          <w:kern w:val="0"/>
          <w:sz w:val="28"/>
          <w:szCs w:val="28"/>
        </w:rPr>
        <w:t>年质保期满后无息付清。</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五、</w:t>
      </w:r>
      <w:r w:rsidR="0041591F" w:rsidRPr="00EE2486">
        <w:rPr>
          <w:rFonts w:asciiTheme="minorEastAsia" w:hAnsiTheme="minorEastAsia" w:cs="Calibri" w:hint="eastAsia"/>
          <w:color w:val="333333"/>
          <w:kern w:val="0"/>
          <w:sz w:val="28"/>
          <w:szCs w:val="28"/>
        </w:rPr>
        <w:t xml:space="preserve"> 整体</w:t>
      </w:r>
      <w:r w:rsidRPr="00EE2486">
        <w:rPr>
          <w:rFonts w:asciiTheme="minorEastAsia" w:hAnsiTheme="minorEastAsia" w:cs="Calibri" w:hint="eastAsia"/>
          <w:color w:val="333333"/>
          <w:kern w:val="0"/>
          <w:sz w:val="28"/>
          <w:szCs w:val="28"/>
        </w:rPr>
        <w:t>质保期</w:t>
      </w:r>
      <w:r w:rsidR="004D4734" w:rsidRPr="00EE2486">
        <w:rPr>
          <w:rFonts w:asciiTheme="minorEastAsia" w:hAnsiTheme="minorEastAsia" w:cs="Calibri" w:hint="eastAsia"/>
          <w:kern w:val="0"/>
          <w:sz w:val="28"/>
          <w:szCs w:val="28"/>
        </w:rPr>
        <w:t>1</w:t>
      </w:r>
      <w:r w:rsidRPr="00EE2486">
        <w:rPr>
          <w:rFonts w:asciiTheme="minorEastAsia" w:hAnsiTheme="minorEastAsia" w:cs="Calibri" w:hint="eastAsia"/>
          <w:color w:val="333333"/>
          <w:kern w:val="0"/>
          <w:sz w:val="28"/>
          <w:szCs w:val="28"/>
        </w:rPr>
        <w:t>年，</w:t>
      </w:r>
      <w:r w:rsidR="0041591F" w:rsidRPr="00EE2486">
        <w:rPr>
          <w:rFonts w:asciiTheme="minorEastAsia" w:hAnsiTheme="minorEastAsia" w:cs="Calibri" w:hint="eastAsia"/>
          <w:color w:val="333333"/>
          <w:kern w:val="0"/>
          <w:sz w:val="28"/>
          <w:szCs w:val="28"/>
        </w:rPr>
        <w:t>宣泄人（含底座）</w:t>
      </w:r>
      <w:r w:rsidR="0041591F" w:rsidRPr="00EE2486">
        <w:rPr>
          <w:rFonts w:asciiTheme="minorEastAsia" w:hAnsiTheme="minorEastAsia" w:cs="Calibri" w:hint="eastAsia"/>
          <w:kern w:val="0"/>
          <w:sz w:val="28"/>
          <w:szCs w:val="28"/>
        </w:rPr>
        <w:t>质保期3</w:t>
      </w:r>
      <w:r w:rsidRPr="00EE2486">
        <w:rPr>
          <w:rFonts w:asciiTheme="minorEastAsia" w:hAnsiTheme="minorEastAsia" w:cs="Calibri" w:hint="eastAsia"/>
          <w:color w:val="333333"/>
          <w:kern w:val="0"/>
          <w:sz w:val="28"/>
          <w:szCs w:val="28"/>
        </w:rPr>
        <w:t>年</w:t>
      </w:r>
      <w:r w:rsidR="0041591F" w:rsidRPr="00EE2486">
        <w:rPr>
          <w:rFonts w:asciiTheme="minorEastAsia" w:hAnsiTheme="minorEastAsia" w:cs="Calibri" w:hint="eastAsia"/>
          <w:color w:val="333333"/>
          <w:kern w:val="0"/>
          <w:sz w:val="28"/>
          <w:szCs w:val="28"/>
        </w:rPr>
        <w:t>。质保期内</w:t>
      </w:r>
      <w:r w:rsidRPr="00EE2486">
        <w:rPr>
          <w:rFonts w:asciiTheme="minorEastAsia" w:hAnsiTheme="minorEastAsia" w:cs="Calibri" w:hint="eastAsia"/>
          <w:color w:val="333333"/>
          <w:kern w:val="0"/>
          <w:sz w:val="28"/>
          <w:szCs w:val="28"/>
        </w:rPr>
        <w:t>出现非人为损坏免费维修（含维修配件）。终身免费维修，配件价格另计。</w:t>
      </w:r>
    </w:p>
    <w:p w:rsidR="00D17D15" w:rsidRPr="00EE2486" w:rsidRDefault="00D17D15" w:rsidP="00D17D15">
      <w:pPr>
        <w:widowControl/>
        <w:shd w:val="clear" w:color="auto" w:fill="FFFFFF"/>
        <w:spacing w:line="520" w:lineRule="atLeast"/>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六、投标要求：</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(一)参加投标的单位在提交投标文件截止时间前须提交投标文件两份，一正两副，密封于一个档案袋中，投标文件组成内容如下：</w:t>
      </w:r>
    </w:p>
    <w:p w:rsidR="00D17D15" w:rsidRPr="00EE2486" w:rsidRDefault="00D17D15" w:rsidP="00D17D15">
      <w:pPr>
        <w:widowControl/>
        <w:shd w:val="clear" w:color="auto" w:fill="FFFFFF"/>
        <w:spacing w:line="460" w:lineRule="atLeast"/>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1.法定代表人资格证明文件或其授权书（授权书应明确其授权范围）；</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2.法定代表人或授权代理人身份证复印件；</w:t>
      </w:r>
    </w:p>
    <w:p w:rsidR="00D17D15" w:rsidRPr="00EE2486" w:rsidRDefault="00D17D15" w:rsidP="00D17D15">
      <w:pPr>
        <w:widowControl/>
        <w:shd w:val="clear" w:color="auto" w:fill="FFFFFF"/>
        <w:spacing w:line="460" w:lineRule="atLeast"/>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3.被授权人的身份证复印件；</w:t>
      </w:r>
    </w:p>
    <w:p w:rsidR="00D17D15" w:rsidRPr="00EE2486" w:rsidRDefault="00D17D15" w:rsidP="00D17D15">
      <w:pPr>
        <w:widowControl/>
        <w:shd w:val="clear" w:color="auto" w:fill="FFFFFF"/>
        <w:spacing w:line="460" w:lineRule="atLeast"/>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4.年检合格的营业执照复印件和税务登记证复印件（新证三证合一）；</w:t>
      </w:r>
    </w:p>
    <w:p w:rsidR="00D17D15" w:rsidRPr="00EE2486" w:rsidRDefault="00D17D15" w:rsidP="00D17D15">
      <w:pPr>
        <w:widowControl/>
        <w:shd w:val="clear" w:color="auto" w:fill="FFFFFF"/>
        <w:spacing w:line="460" w:lineRule="atLeast"/>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5.医疗器械经营企业许可证；</w:t>
      </w:r>
    </w:p>
    <w:p w:rsidR="00D17D15" w:rsidRPr="00EE2486" w:rsidRDefault="00D17D15" w:rsidP="00D17D15">
      <w:pPr>
        <w:widowControl/>
        <w:shd w:val="clear" w:color="auto" w:fill="FFFFFF"/>
        <w:spacing w:line="460" w:lineRule="atLeast"/>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6.医疗器械生产许可证和组织机构代码复印件；</w:t>
      </w:r>
    </w:p>
    <w:p w:rsidR="00D17D15" w:rsidRPr="00EE2486" w:rsidRDefault="00D17D15" w:rsidP="00D17D15">
      <w:pPr>
        <w:widowControl/>
        <w:shd w:val="clear" w:color="auto" w:fill="FFFFFF"/>
        <w:spacing w:line="460" w:lineRule="atLeast"/>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7.投标报价表；</w:t>
      </w:r>
    </w:p>
    <w:p w:rsidR="00D17D15" w:rsidRPr="00EE2486" w:rsidRDefault="00D17D15" w:rsidP="00D17D15">
      <w:pPr>
        <w:widowControl/>
        <w:shd w:val="clear" w:color="auto" w:fill="FFFFFF"/>
        <w:spacing w:line="460" w:lineRule="atLeast"/>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8.投标人出具售后服务承诺书原件（加盖出具人公章）</w:t>
      </w:r>
      <w:r w:rsidR="00EE2486">
        <w:rPr>
          <w:rFonts w:asciiTheme="minorEastAsia" w:hAnsiTheme="minorEastAsia" w:cs="Calibri" w:hint="eastAsia"/>
          <w:color w:val="333333"/>
          <w:kern w:val="0"/>
          <w:sz w:val="28"/>
          <w:szCs w:val="28"/>
        </w:rPr>
        <w:t>；</w:t>
      </w:r>
    </w:p>
    <w:p w:rsidR="00EE2486" w:rsidRPr="00EE2486" w:rsidRDefault="00EE2486" w:rsidP="00D17D15">
      <w:pPr>
        <w:widowControl/>
        <w:shd w:val="clear" w:color="auto" w:fill="FFFFFF"/>
        <w:spacing w:line="460" w:lineRule="atLeast"/>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lastRenderedPageBreak/>
        <w:t>9.</w:t>
      </w:r>
      <w:r>
        <w:rPr>
          <w:rFonts w:asciiTheme="minorEastAsia" w:hAnsiTheme="minorEastAsia" w:cs="Calibri" w:hint="eastAsia"/>
          <w:color w:val="333333"/>
          <w:kern w:val="0"/>
          <w:sz w:val="28"/>
          <w:szCs w:val="28"/>
        </w:rPr>
        <w:t>清廉投标承诺书。</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以上材料中所有复印件加盖投标人公章，开标时对以上材料进行审验，审验合格者接受报价，否则报价无效。</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（二）报价为一次性报价，即在投标有效期内投标价格固定不变，其报价包括产品运输、安装、调试、税费等一切费用。</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（三）投标方式：投标人需在</w:t>
      </w:r>
      <w:r w:rsidRPr="00EE2486">
        <w:rPr>
          <w:rFonts w:asciiTheme="minorEastAsia" w:hAnsiTheme="minorEastAsia" w:cs="Calibri" w:hint="eastAsia"/>
          <w:kern w:val="0"/>
          <w:sz w:val="28"/>
          <w:szCs w:val="28"/>
        </w:rPr>
        <w:t>2017年</w:t>
      </w:r>
      <w:r w:rsidRPr="00EE2486">
        <w:rPr>
          <w:rFonts w:asciiTheme="minorEastAsia" w:hAnsiTheme="minorEastAsia" w:cs="Calibri" w:hint="eastAsia"/>
          <w:kern w:val="0"/>
          <w:sz w:val="28"/>
          <w:szCs w:val="28"/>
          <w:u w:val="single"/>
        </w:rPr>
        <w:t>9</w:t>
      </w:r>
      <w:r w:rsidRPr="00EE2486">
        <w:rPr>
          <w:rFonts w:asciiTheme="minorEastAsia" w:hAnsiTheme="minorEastAsia" w:cs="Calibri" w:hint="eastAsia"/>
          <w:kern w:val="0"/>
          <w:sz w:val="28"/>
          <w:szCs w:val="28"/>
        </w:rPr>
        <w:t>月</w:t>
      </w:r>
      <w:r w:rsidRPr="00EE2486">
        <w:rPr>
          <w:rFonts w:asciiTheme="minorEastAsia" w:hAnsiTheme="minorEastAsia" w:cs="Calibri" w:hint="eastAsia"/>
          <w:kern w:val="0"/>
          <w:sz w:val="28"/>
          <w:szCs w:val="28"/>
          <w:u w:val="single"/>
        </w:rPr>
        <w:t>1</w:t>
      </w:r>
      <w:r w:rsidRPr="00EE2486">
        <w:rPr>
          <w:rFonts w:asciiTheme="minorEastAsia" w:hAnsiTheme="minorEastAsia" w:cs="Calibri" w:hint="eastAsia"/>
          <w:kern w:val="0"/>
          <w:sz w:val="28"/>
          <w:szCs w:val="28"/>
        </w:rPr>
        <w:t>日</w:t>
      </w:r>
      <w:r w:rsidRPr="00EE2486">
        <w:rPr>
          <w:rFonts w:asciiTheme="minorEastAsia" w:hAnsiTheme="minorEastAsia" w:cs="Calibri" w:hint="eastAsia"/>
          <w:kern w:val="0"/>
          <w:sz w:val="28"/>
          <w:szCs w:val="28"/>
          <w:u w:val="single"/>
        </w:rPr>
        <w:t>15</w:t>
      </w:r>
      <w:r w:rsidRPr="00EE2486">
        <w:rPr>
          <w:rFonts w:asciiTheme="minorEastAsia" w:hAnsiTheme="minorEastAsia" w:cs="Calibri" w:hint="eastAsia"/>
          <w:kern w:val="0"/>
          <w:sz w:val="28"/>
          <w:szCs w:val="28"/>
        </w:rPr>
        <w:t>时</w:t>
      </w:r>
      <w:r w:rsidRPr="00EE2486">
        <w:rPr>
          <w:rFonts w:asciiTheme="minorEastAsia" w:hAnsiTheme="minorEastAsia" w:cs="Calibri" w:hint="eastAsia"/>
          <w:kern w:val="0"/>
          <w:sz w:val="28"/>
          <w:szCs w:val="28"/>
          <w:u w:val="single"/>
        </w:rPr>
        <w:t>00</w:t>
      </w:r>
      <w:r w:rsidRPr="00EE2486">
        <w:rPr>
          <w:rFonts w:asciiTheme="minorEastAsia" w:hAnsiTheme="minorEastAsia" w:cs="Calibri" w:hint="eastAsia"/>
          <w:kern w:val="0"/>
          <w:sz w:val="28"/>
          <w:szCs w:val="28"/>
        </w:rPr>
        <w:t>分</w:t>
      </w:r>
      <w:r w:rsidRPr="00EE2486">
        <w:rPr>
          <w:rFonts w:asciiTheme="minorEastAsia" w:hAnsiTheme="minorEastAsia" w:cs="Calibri" w:hint="eastAsia"/>
          <w:color w:val="333333"/>
          <w:kern w:val="0"/>
          <w:sz w:val="28"/>
          <w:szCs w:val="28"/>
        </w:rPr>
        <w:t>至滁州市第二人民医院开标，逾期不再接受。</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（四）投标人需缴纳</w:t>
      </w:r>
      <w:r w:rsidRPr="00EE2486">
        <w:rPr>
          <w:rFonts w:asciiTheme="minorEastAsia" w:hAnsiTheme="minorEastAsia" w:cs="Calibri" w:hint="eastAsia"/>
          <w:kern w:val="0"/>
          <w:sz w:val="28"/>
          <w:szCs w:val="28"/>
          <w:u w:val="single"/>
        </w:rPr>
        <w:t>2000</w:t>
      </w:r>
      <w:r w:rsidRPr="00EE2486">
        <w:rPr>
          <w:rFonts w:asciiTheme="minorEastAsia" w:hAnsiTheme="minorEastAsia" w:cs="Calibri" w:hint="eastAsia"/>
          <w:color w:val="333333"/>
          <w:kern w:val="0"/>
          <w:sz w:val="28"/>
          <w:szCs w:val="28"/>
        </w:rPr>
        <w:t>元投标保证金，请投标人将保证金装在信封内密封带来开标现场。未中标的现场退还，中标后转为履约保证金。</w:t>
      </w:r>
      <w:r w:rsidRPr="00EE2486">
        <w:rPr>
          <w:rFonts w:asciiTheme="minorEastAsia" w:hAnsiTheme="minorEastAsia" w:cs="Calibri" w:hint="eastAsia"/>
          <w:kern w:val="0"/>
          <w:sz w:val="28"/>
          <w:szCs w:val="28"/>
        </w:rPr>
        <w:t>履约保证金在采购安装完成后退还。</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七、最高限价及评标方法</w:t>
      </w:r>
    </w:p>
    <w:p w:rsidR="00D17D15" w:rsidRPr="00EE2486" w:rsidRDefault="00D17D15" w:rsidP="00D17D15">
      <w:pPr>
        <w:widowControl/>
        <w:shd w:val="clear" w:color="auto" w:fill="FFFFFF"/>
        <w:ind w:firstLine="560"/>
        <w:jc w:val="left"/>
        <w:rPr>
          <w:rFonts w:asciiTheme="minorEastAsia" w:hAnsiTheme="minorEastAsia" w:cs="Calibri"/>
          <w:kern w:val="0"/>
          <w:sz w:val="28"/>
          <w:szCs w:val="28"/>
        </w:rPr>
      </w:pPr>
      <w:r w:rsidRPr="00EE2486">
        <w:rPr>
          <w:rFonts w:asciiTheme="minorEastAsia" w:hAnsiTheme="minorEastAsia" w:cs="Calibri" w:hint="eastAsia"/>
          <w:kern w:val="0"/>
          <w:sz w:val="28"/>
          <w:szCs w:val="28"/>
        </w:rPr>
        <w:t>1、标段一最高限价：</w:t>
      </w:r>
      <w:r w:rsidR="00830EFB" w:rsidRPr="00EE2486">
        <w:rPr>
          <w:rFonts w:asciiTheme="minorEastAsia" w:hAnsiTheme="minorEastAsia" w:cs="Calibri" w:hint="eastAsia"/>
          <w:kern w:val="0"/>
          <w:sz w:val="28"/>
          <w:szCs w:val="28"/>
          <w:u w:val="single"/>
        </w:rPr>
        <w:t>15000元</w:t>
      </w:r>
      <w:r w:rsidRPr="00EE2486">
        <w:rPr>
          <w:rFonts w:asciiTheme="minorEastAsia" w:hAnsiTheme="minorEastAsia" w:cs="Calibri" w:hint="eastAsia"/>
          <w:kern w:val="0"/>
          <w:sz w:val="28"/>
          <w:szCs w:val="28"/>
        </w:rPr>
        <w:t>，标段二最高限价：</w:t>
      </w:r>
      <w:r w:rsidR="00830EFB" w:rsidRPr="00EE2486">
        <w:rPr>
          <w:rFonts w:asciiTheme="minorEastAsia" w:hAnsiTheme="minorEastAsia" w:cs="Calibri" w:hint="eastAsia"/>
          <w:kern w:val="0"/>
          <w:sz w:val="28"/>
          <w:szCs w:val="28"/>
          <w:u w:val="single"/>
        </w:rPr>
        <w:t>20000元</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2、本次评标采用最低价中标法。</w:t>
      </w:r>
    </w:p>
    <w:p w:rsidR="00D17D15" w:rsidRPr="00EE2486" w:rsidRDefault="0041591F"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八</w:t>
      </w:r>
      <w:r w:rsidR="00D17D15" w:rsidRPr="00EE2486">
        <w:rPr>
          <w:rFonts w:asciiTheme="minorEastAsia" w:hAnsiTheme="minorEastAsia" w:cs="Calibri" w:hint="eastAsia"/>
          <w:color w:val="333333"/>
          <w:kern w:val="0"/>
          <w:sz w:val="28"/>
          <w:szCs w:val="28"/>
        </w:rPr>
        <w:t>、联系方式</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联系地址：滁州市琅琊区清流中路1401号</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联系人：刘峰、殷光辉</w:t>
      </w:r>
    </w:p>
    <w:p w:rsidR="00D17D15" w:rsidRPr="00EE2486" w:rsidRDefault="00D17D15" w:rsidP="00D17D15">
      <w:pPr>
        <w:widowControl/>
        <w:shd w:val="clear" w:color="auto" w:fill="FFFFFF"/>
        <w:ind w:firstLine="560"/>
        <w:jc w:val="left"/>
        <w:rPr>
          <w:rFonts w:asciiTheme="minorEastAsia" w:hAnsiTheme="minorEastAsia" w:cs="Calibri"/>
          <w:color w:val="333333"/>
          <w:kern w:val="0"/>
          <w:sz w:val="28"/>
          <w:szCs w:val="28"/>
        </w:rPr>
      </w:pPr>
      <w:r w:rsidRPr="00EE2486">
        <w:rPr>
          <w:rFonts w:asciiTheme="minorEastAsia" w:hAnsiTheme="minorEastAsia" w:cs="Calibri" w:hint="eastAsia"/>
          <w:color w:val="333333"/>
          <w:kern w:val="0"/>
          <w:sz w:val="28"/>
          <w:szCs w:val="28"/>
        </w:rPr>
        <w:t>联系电话：0550-3521966 3523058</w:t>
      </w:r>
    </w:p>
    <w:p w:rsidR="00450510" w:rsidRDefault="00450510"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pPr>
    </w:p>
    <w:p w:rsidR="00EE2486" w:rsidRDefault="00EE2486" w:rsidP="00450510">
      <w:pPr>
        <w:rPr>
          <w:rFonts w:asciiTheme="minorEastAsia" w:hAnsiTheme="minorEastAsia"/>
          <w:sz w:val="28"/>
          <w:szCs w:val="28"/>
        </w:rPr>
        <w:sectPr w:rsidR="00EE2486" w:rsidSect="00EE2486">
          <w:type w:val="continuous"/>
          <w:pgSz w:w="11900" w:h="16840"/>
          <w:pgMar w:top="1440" w:right="1741" w:bottom="1440" w:left="1741" w:header="0" w:footer="0" w:gutter="0"/>
          <w:cols w:space="720"/>
          <w:docGrid w:linePitch="360"/>
        </w:sectPr>
      </w:pPr>
    </w:p>
    <w:p w:rsidR="00EE2486" w:rsidRDefault="00EE2486" w:rsidP="00450510">
      <w:pPr>
        <w:rPr>
          <w:rFonts w:asciiTheme="minorEastAsia" w:hAnsiTheme="minorEastAsia"/>
          <w:sz w:val="28"/>
          <w:szCs w:val="28"/>
        </w:rPr>
      </w:pPr>
    </w:p>
    <w:p w:rsidR="00EE2486" w:rsidRPr="00EC20F3" w:rsidRDefault="00EE2486" w:rsidP="00EE2486">
      <w:pPr>
        <w:jc w:val="center"/>
        <w:rPr>
          <w:rFonts w:asciiTheme="minorEastAsia" w:hAnsiTheme="minorEastAsia"/>
          <w:sz w:val="30"/>
          <w:szCs w:val="30"/>
        </w:rPr>
      </w:pPr>
      <w:r w:rsidRPr="00DD25D6">
        <w:rPr>
          <w:rFonts w:ascii="方正书宋简体" w:eastAsia="方正书宋简体" w:hAnsi="宋体" w:hint="eastAsia"/>
          <w:b/>
          <w:sz w:val="32"/>
          <w:szCs w:val="32"/>
        </w:rPr>
        <w:t>报价表</w:t>
      </w:r>
    </w:p>
    <w:p w:rsidR="00EE2486" w:rsidRPr="00567590" w:rsidRDefault="00EE2486" w:rsidP="00EE2486">
      <w:pPr>
        <w:adjustRightInd w:val="0"/>
        <w:snapToGrid w:val="0"/>
        <w:spacing w:line="520" w:lineRule="exact"/>
        <w:ind w:leftChars="-42" w:left="-88"/>
        <w:jc w:val="center"/>
        <w:rPr>
          <w:rFonts w:ascii="方正书宋简体" w:eastAsia="方正书宋简体" w:hAnsi="宋体"/>
          <w:b/>
          <w:sz w:val="32"/>
          <w:szCs w:val="32"/>
        </w:rPr>
      </w:pPr>
    </w:p>
    <w:p w:rsidR="00EE2486" w:rsidRPr="00DD25D6" w:rsidRDefault="00EE2486" w:rsidP="00EE2486">
      <w:pPr>
        <w:adjustRightInd w:val="0"/>
        <w:snapToGrid w:val="0"/>
        <w:spacing w:line="520" w:lineRule="exact"/>
        <w:rPr>
          <w:rFonts w:ascii="方正书宋简体" w:eastAsia="方正书宋简体" w:hAnsi="宋体"/>
          <w:szCs w:val="21"/>
        </w:rPr>
      </w:pPr>
      <w:r w:rsidRPr="00DD25D6">
        <w:rPr>
          <w:rFonts w:ascii="方正书宋简体" w:eastAsia="方正书宋简体" w:hAnsi="宋体" w:hint="eastAsia"/>
          <w:szCs w:val="21"/>
        </w:rPr>
        <w:t>投标人名称（签章）：</w:t>
      </w:r>
      <w:r w:rsidRPr="00DD25D6">
        <w:rPr>
          <w:rFonts w:ascii="方正书宋简体" w:eastAsia="方正书宋简体" w:hAnsi="宋体" w:hint="eastAsia"/>
          <w:szCs w:val="21"/>
          <w:u w:val="single"/>
        </w:rPr>
        <w:t xml:space="preserve">                  </w:t>
      </w:r>
      <w:r>
        <w:rPr>
          <w:rFonts w:ascii="方正书宋简体" w:eastAsia="方正书宋简体" w:hAnsi="宋体" w:hint="eastAsia"/>
          <w:szCs w:val="21"/>
          <w:u w:val="single"/>
        </w:rPr>
        <w:t xml:space="preserve">  </w:t>
      </w:r>
      <w:r w:rsidRPr="00DD25D6">
        <w:rPr>
          <w:rFonts w:ascii="方正书宋简体" w:eastAsia="方正书宋简体" w:hAnsi="宋体" w:hint="eastAsia"/>
          <w:szCs w:val="21"/>
          <w:u w:val="single"/>
        </w:rPr>
        <w:t xml:space="preserve">   </w:t>
      </w:r>
    </w:p>
    <w:p w:rsidR="00EE2486" w:rsidRPr="00E426FC" w:rsidRDefault="00EE2486" w:rsidP="00EE2486">
      <w:pPr>
        <w:rPr>
          <w:rFonts w:ascii="方正书宋简体" w:eastAsia="方正书宋简体" w:hAnsi="宋体"/>
          <w:sz w:val="28"/>
          <w:szCs w:val="28"/>
        </w:rPr>
      </w:pPr>
      <w:r w:rsidRPr="00DD25D6">
        <w:rPr>
          <w:rFonts w:ascii="方正书宋简体" w:eastAsia="方正书宋简体" w:hAnsi="宋体" w:hint="eastAsia"/>
          <w:szCs w:val="21"/>
        </w:rPr>
        <w:t>采购项目</w:t>
      </w:r>
      <w:r>
        <w:rPr>
          <w:rFonts w:ascii="方正书宋简体" w:eastAsia="方正书宋简体" w:hAnsi="宋体" w:hint="eastAsia"/>
          <w:szCs w:val="21"/>
        </w:rPr>
        <w:t>名称及</w:t>
      </w:r>
      <w:r w:rsidRPr="00DD25D6">
        <w:rPr>
          <w:rFonts w:ascii="方正书宋简体" w:eastAsia="方正书宋简体" w:hAnsi="宋体" w:hint="eastAsia"/>
          <w:szCs w:val="21"/>
        </w:rPr>
        <w:t>编号：</w:t>
      </w:r>
      <w:r w:rsidRPr="00D862E6">
        <w:rPr>
          <w:rFonts w:ascii="方正书宋简体" w:eastAsia="方正书宋简体" w:hAnsi="宋体" w:hint="eastAsia"/>
          <w:szCs w:val="21"/>
          <w:u w:val="single"/>
        </w:rPr>
        <w:t>滁州市第二人民医院</w:t>
      </w:r>
      <w:r w:rsidRPr="00EE2486">
        <w:rPr>
          <w:rFonts w:ascii="方正书宋简体" w:eastAsia="方正书宋简体" w:hAnsi="宋体" w:hint="eastAsia"/>
          <w:szCs w:val="21"/>
          <w:u w:val="single"/>
        </w:rPr>
        <w:t>沙盘及宣泄室设备采购安装项目</w:t>
      </w:r>
      <w:r w:rsidRPr="00E358B8">
        <w:rPr>
          <w:rFonts w:ascii="方正书宋简体" w:eastAsia="方正书宋简体" w:hAnsi="宋体" w:hint="eastAsia"/>
          <w:szCs w:val="21"/>
          <w:u w:val="single"/>
        </w:rPr>
        <w:t>（项目编号：201</w:t>
      </w:r>
      <w:r>
        <w:rPr>
          <w:rFonts w:ascii="方正书宋简体" w:eastAsia="方正书宋简体" w:hAnsi="宋体" w:hint="eastAsia"/>
          <w:szCs w:val="21"/>
          <w:u w:val="single"/>
        </w:rPr>
        <w:t>7</w:t>
      </w:r>
      <w:r w:rsidRPr="00E358B8">
        <w:rPr>
          <w:rFonts w:ascii="方正书宋简体" w:eastAsia="方正书宋简体" w:hAnsi="宋体" w:hint="eastAsia"/>
          <w:szCs w:val="21"/>
          <w:u w:val="single"/>
        </w:rPr>
        <w:t>0</w:t>
      </w:r>
      <w:r>
        <w:rPr>
          <w:rFonts w:ascii="方正书宋简体" w:eastAsia="方正书宋简体" w:hAnsi="宋体" w:hint="eastAsia"/>
          <w:szCs w:val="21"/>
          <w:u w:val="single"/>
        </w:rPr>
        <w:t>8</w:t>
      </w:r>
      <w:r w:rsidRPr="00E358B8">
        <w:rPr>
          <w:rFonts w:ascii="方正书宋简体" w:eastAsia="方正书宋简体" w:hAnsi="宋体" w:hint="eastAsia"/>
          <w:szCs w:val="21"/>
          <w:u w:val="single"/>
        </w:rPr>
        <w:t>0</w:t>
      </w:r>
      <w:r>
        <w:rPr>
          <w:rFonts w:ascii="方正书宋简体" w:eastAsia="方正书宋简体" w:hAnsi="宋体" w:hint="eastAsia"/>
          <w:szCs w:val="21"/>
          <w:u w:val="single"/>
        </w:rPr>
        <w:t>2</w:t>
      </w:r>
      <w:r w:rsidRPr="00E358B8">
        <w:rPr>
          <w:rFonts w:ascii="方正书宋简体" w:eastAsia="方正书宋简体" w:hAnsi="宋体" w:hint="eastAsia"/>
          <w:szCs w:val="21"/>
          <w:u w:val="single"/>
        </w:rPr>
        <w:t>）</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739"/>
        <w:gridCol w:w="434"/>
        <w:gridCol w:w="1488"/>
        <w:gridCol w:w="1313"/>
        <w:gridCol w:w="2132"/>
        <w:gridCol w:w="1177"/>
        <w:gridCol w:w="1177"/>
        <w:gridCol w:w="1687"/>
        <w:gridCol w:w="2019"/>
        <w:gridCol w:w="2010"/>
      </w:tblGrid>
      <w:tr w:rsidR="00EE2486" w:rsidRPr="00DD25D6" w:rsidTr="00352A87">
        <w:trPr>
          <w:trHeight w:val="411"/>
          <w:jc w:val="center"/>
        </w:trPr>
        <w:tc>
          <w:tcPr>
            <w:tcW w:w="261" w:type="pct"/>
            <w:vAlign w:val="center"/>
          </w:tcPr>
          <w:p w:rsidR="00EE2486" w:rsidRPr="00DD25D6" w:rsidRDefault="00EE2486" w:rsidP="00EE2486">
            <w:pPr>
              <w:adjustRightInd w:val="0"/>
              <w:snapToGrid w:val="0"/>
              <w:spacing w:line="520" w:lineRule="exact"/>
              <w:ind w:leftChars="-42" w:left="-88"/>
              <w:jc w:val="center"/>
              <w:rPr>
                <w:rFonts w:ascii="方正书宋简体" w:eastAsia="方正书宋简体" w:hAnsi="宋体"/>
                <w:szCs w:val="21"/>
              </w:rPr>
            </w:pPr>
            <w:r w:rsidRPr="00DD25D6">
              <w:rPr>
                <w:rFonts w:ascii="方正书宋简体" w:eastAsia="方正书宋简体" w:hAnsi="宋体" w:hint="eastAsia"/>
                <w:szCs w:val="21"/>
              </w:rPr>
              <w:t>序号</w:t>
            </w:r>
          </w:p>
        </w:tc>
        <w:tc>
          <w:tcPr>
            <w:tcW w:w="678" w:type="pct"/>
            <w:gridSpan w:val="2"/>
            <w:vAlign w:val="center"/>
          </w:tcPr>
          <w:p w:rsidR="00EE2486" w:rsidRPr="00DD25D6" w:rsidRDefault="00EE2486" w:rsidP="00EE2486">
            <w:pPr>
              <w:adjustRightInd w:val="0"/>
              <w:snapToGrid w:val="0"/>
              <w:spacing w:line="520" w:lineRule="exact"/>
              <w:ind w:leftChars="-42" w:left="-88"/>
              <w:jc w:val="center"/>
              <w:rPr>
                <w:rFonts w:ascii="方正书宋简体" w:eastAsia="方正书宋简体" w:hAnsi="宋体"/>
                <w:szCs w:val="21"/>
              </w:rPr>
            </w:pPr>
            <w:r w:rsidRPr="00DD25D6">
              <w:rPr>
                <w:rFonts w:ascii="方正书宋简体" w:eastAsia="方正书宋简体" w:hAnsi="宋体" w:hint="eastAsia"/>
                <w:szCs w:val="21"/>
              </w:rPr>
              <w:t>名</w:t>
            </w:r>
            <w:r>
              <w:rPr>
                <w:rFonts w:ascii="方正书宋简体" w:eastAsia="方正书宋简体" w:hAnsi="宋体" w:hint="eastAsia"/>
                <w:szCs w:val="21"/>
              </w:rPr>
              <w:t xml:space="preserve">  </w:t>
            </w:r>
            <w:r w:rsidRPr="00DD25D6">
              <w:rPr>
                <w:rFonts w:ascii="方正书宋简体" w:eastAsia="方正书宋简体" w:hAnsi="宋体" w:hint="eastAsia"/>
                <w:szCs w:val="21"/>
              </w:rPr>
              <w:t>称</w:t>
            </w:r>
          </w:p>
        </w:tc>
        <w:tc>
          <w:tcPr>
            <w:tcW w:w="463"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r w:rsidRPr="00DD25D6">
              <w:rPr>
                <w:rFonts w:ascii="方正书宋简体" w:eastAsia="方正书宋简体" w:hAnsi="宋体" w:hint="eastAsia"/>
                <w:szCs w:val="21"/>
              </w:rPr>
              <w:t>型号和规格</w:t>
            </w:r>
          </w:p>
        </w:tc>
        <w:tc>
          <w:tcPr>
            <w:tcW w:w="752"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r>
              <w:rPr>
                <w:rFonts w:ascii="方正书宋简体" w:eastAsia="方正书宋简体" w:hAnsi="宋体" w:hint="eastAsia"/>
                <w:szCs w:val="21"/>
              </w:rPr>
              <w:t>生产厂家或品牌</w:t>
            </w:r>
          </w:p>
        </w:tc>
        <w:tc>
          <w:tcPr>
            <w:tcW w:w="415" w:type="pct"/>
          </w:tcPr>
          <w:p w:rsidR="00EE2486" w:rsidRPr="00DD25D6" w:rsidRDefault="00EE2486" w:rsidP="00352A87">
            <w:pPr>
              <w:adjustRightInd w:val="0"/>
              <w:snapToGrid w:val="0"/>
              <w:spacing w:line="520" w:lineRule="exact"/>
              <w:jc w:val="center"/>
              <w:rPr>
                <w:rFonts w:ascii="方正书宋简体" w:eastAsia="方正书宋简体" w:hAnsi="宋体"/>
                <w:szCs w:val="21"/>
              </w:rPr>
            </w:pPr>
            <w:r>
              <w:rPr>
                <w:rFonts w:ascii="方正书宋简体" w:eastAsia="方正书宋简体" w:hAnsi="宋体" w:hint="eastAsia"/>
                <w:szCs w:val="21"/>
              </w:rPr>
              <w:t>单位</w:t>
            </w:r>
          </w:p>
        </w:tc>
        <w:tc>
          <w:tcPr>
            <w:tcW w:w="415"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r w:rsidRPr="00DD25D6">
              <w:rPr>
                <w:rFonts w:ascii="方正书宋简体" w:eastAsia="方正书宋简体" w:hAnsi="宋体" w:hint="eastAsia"/>
                <w:szCs w:val="21"/>
              </w:rPr>
              <w:t>数</w:t>
            </w:r>
            <w:r>
              <w:rPr>
                <w:rFonts w:ascii="方正书宋简体" w:eastAsia="方正书宋简体" w:hAnsi="宋体" w:hint="eastAsia"/>
                <w:szCs w:val="21"/>
              </w:rPr>
              <w:t xml:space="preserve"> </w:t>
            </w:r>
            <w:r w:rsidRPr="00DD25D6">
              <w:rPr>
                <w:rFonts w:ascii="方正书宋简体" w:eastAsia="方正书宋简体" w:hAnsi="宋体" w:hint="eastAsia"/>
                <w:szCs w:val="21"/>
              </w:rPr>
              <w:t>量</w:t>
            </w:r>
          </w:p>
        </w:tc>
        <w:tc>
          <w:tcPr>
            <w:tcW w:w="595"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r w:rsidRPr="00DD25D6">
              <w:rPr>
                <w:rFonts w:ascii="方正书宋简体" w:eastAsia="方正书宋简体" w:hAnsi="宋体" w:hint="eastAsia"/>
                <w:szCs w:val="21"/>
              </w:rPr>
              <w:t>单</w:t>
            </w:r>
            <w:r>
              <w:rPr>
                <w:rFonts w:ascii="方正书宋简体" w:eastAsia="方正书宋简体" w:hAnsi="宋体" w:hint="eastAsia"/>
                <w:szCs w:val="21"/>
              </w:rPr>
              <w:t xml:space="preserve">  </w:t>
            </w:r>
            <w:r w:rsidRPr="00DD25D6">
              <w:rPr>
                <w:rFonts w:ascii="方正书宋简体" w:eastAsia="方正书宋简体" w:hAnsi="宋体" w:hint="eastAsia"/>
                <w:szCs w:val="21"/>
              </w:rPr>
              <w:t>价</w:t>
            </w:r>
            <w:r>
              <w:rPr>
                <w:rFonts w:ascii="方正书宋简体" w:eastAsia="方正书宋简体" w:hAnsi="宋体" w:hint="eastAsia"/>
                <w:szCs w:val="21"/>
              </w:rPr>
              <w:t>（元）</w:t>
            </w:r>
          </w:p>
        </w:tc>
        <w:tc>
          <w:tcPr>
            <w:tcW w:w="712"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r w:rsidRPr="00DD25D6">
              <w:rPr>
                <w:rFonts w:ascii="方正书宋简体" w:eastAsia="方正书宋简体" w:hAnsi="宋体" w:hint="eastAsia"/>
                <w:szCs w:val="21"/>
              </w:rPr>
              <w:t>总</w:t>
            </w:r>
            <w:r>
              <w:rPr>
                <w:rFonts w:ascii="方正书宋简体" w:eastAsia="方正书宋简体" w:hAnsi="宋体" w:hint="eastAsia"/>
                <w:szCs w:val="21"/>
              </w:rPr>
              <w:t xml:space="preserve">  </w:t>
            </w:r>
            <w:r w:rsidRPr="00DD25D6">
              <w:rPr>
                <w:rFonts w:ascii="方正书宋简体" w:eastAsia="方正书宋简体" w:hAnsi="宋体" w:hint="eastAsia"/>
                <w:szCs w:val="21"/>
              </w:rPr>
              <w:t>价</w:t>
            </w:r>
            <w:r>
              <w:rPr>
                <w:rFonts w:ascii="方正书宋简体" w:eastAsia="方正书宋简体" w:hAnsi="宋体" w:hint="eastAsia"/>
                <w:szCs w:val="21"/>
              </w:rPr>
              <w:t>（元）</w:t>
            </w:r>
          </w:p>
        </w:tc>
        <w:tc>
          <w:tcPr>
            <w:tcW w:w="709"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r>
              <w:rPr>
                <w:rFonts w:ascii="方正书宋简体" w:eastAsia="方正书宋简体" w:hAnsi="宋体" w:hint="eastAsia"/>
                <w:szCs w:val="21"/>
              </w:rPr>
              <w:t>备注</w:t>
            </w:r>
          </w:p>
        </w:tc>
      </w:tr>
      <w:tr w:rsidR="00EE2486" w:rsidRPr="00DD25D6" w:rsidTr="00352A87">
        <w:trPr>
          <w:trHeight w:val="411"/>
          <w:jc w:val="center"/>
        </w:trPr>
        <w:tc>
          <w:tcPr>
            <w:tcW w:w="261" w:type="pct"/>
            <w:vAlign w:val="center"/>
          </w:tcPr>
          <w:p w:rsidR="00EE2486" w:rsidRPr="00DD25D6" w:rsidRDefault="00EE2486" w:rsidP="00EE2486">
            <w:pPr>
              <w:adjustRightInd w:val="0"/>
              <w:snapToGrid w:val="0"/>
              <w:spacing w:line="520" w:lineRule="exact"/>
              <w:ind w:leftChars="-42" w:left="-88"/>
              <w:jc w:val="center"/>
              <w:rPr>
                <w:rFonts w:ascii="方正书宋简体" w:eastAsia="方正书宋简体" w:hAnsi="宋体"/>
                <w:szCs w:val="21"/>
              </w:rPr>
            </w:pPr>
            <w:r w:rsidRPr="00DD25D6">
              <w:rPr>
                <w:rFonts w:ascii="方正书宋简体" w:eastAsia="方正书宋简体" w:hAnsi="宋体" w:hint="eastAsia"/>
                <w:szCs w:val="21"/>
              </w:rPr>
              <w:t>1</w:t>
            </w:r>
          </w:p>
        </w:tc>
        <w:tc>
          <w:tcPr>
            <w:tcW w:w="678" w:type="pct"/>
            <w:gridSpan w:val="2"/>
            <w:vAlign w:val="center"/>
          </w:tcPr>
          <w:p w:rsidR="00EE2486" w:rsidRPr="005F0550" w:rsidRDefault="00EE2486" w:rsidP="00EE2486">
            <w:pPr>
              <w:adjustRightInd w:val="0"/>
              <w:snapToGrid w:val="0"/>
              <w:spacing w:line="520" w:lineRule="exact"/>
              <w:ind w:leftChars="-42" w:left="-88"/>
              <w:jc w:val="center"/>
              <w:rPr>
                <w:rFonts w:asciiTheme="minorEastAsia" w:hAnsiTheme="minorEastAsia"/>
                <w:sz w:val="18"/>
                <w:szCs w:val="18"/>
              </w:rPr>
            </w:pPr>
          </w:p>
        </w:tc>
        <w:tc>
          <w:tcPr>
            <w:tcW w:w="463"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752"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415" w:type="pct"/>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415"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595"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712"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709" w:type="pct"/>
            <w:vAlign w:val="center"/>
          </w:tcPr>
          <w:p w:rsidR="00EE2486" w:rsidRPr="00873639" w:rsidRDefault="00EE2486" w:rsidP="00352A87">
            <w:pPr>
              <w:adjustRightInd w:val="0"/>
              <w:snapToGrid w:val="0"/>
              <w:spacing w:line="520" w:lineRule="exact"/>
              <w:jc w:val="center"/>
              <w:rPr>
                <w:rFonts w:ascii="方正书宋简体" w:eastAsia="方正书宋简体" w:hAnsi="宋体"/>
                <w:color w:val="FF0000"/>
                <w:szCs w:val="21"/>
              </w:rPr>
            </w:pPr>
          </w:p>
        </w:tc>
      </w:tr>
      <w:tr w:rsidR="00EE2486" w:rsidRPr="00DD25D6" w:rsidTr="00352A87">
        <w:trPr>
          <w:trHeight w:val="412"/>
          <w:jc w:val="center"/>
        </w:trPr>
        <w:tc>
          <w:tcPr>
            <w:tcW w:w="261" w:type="pct"/>
            <w:vAlign w:val="center"/>
          </w:tcPr>
          <w:p w:rsidR="00EE2486" w:rsidRPr="00DD25D6" w:rsidRDefault="00EE2486" w:rsidP="00EE2486">
            <w:pPr>
              <w:adjustRightInd w:val="0"/>
              <w:snapToGrid w:val="0"/>
              <w:spacing w:line="520" w:lineRule="exact"/>
              <w:ind w:leftChars="-42" w:left="-88"/>
              <w:jc w:val="center"/>
              <w:rPr>
                <w:rFonts w:ascii="方正书宋简体" w:eastAsia="方正书宋简体" w:hAnsi="宋体"/>
                <w:szCs w:val="21"/>
              </w:rPr>
            </w:pPr>
            <w:r w:rsidRPr="00DD25D6">
              <w:rPr>
                <w:rFonts w:ascii="方正书宋简体" w:eastAsia="方正书宋简体" w:hAnsi="宋体" w:hint="eastAsia"/>
                <w:szCs w:val="21"/>
              </w:rPr>
              <w:t>2</w:t>
            </w:r>
          </w:p>
        </w:tc>
        <w:tc>
          <w:tcPr>
            <w:tcW w:w="678" w:type="pct"/>
            <w:gridSpan w:val="2"/>
            <w:vAlign w:val="center"/>
          </w:tcPr>
          <w:p w:rsidR="00EE2486" w:rsidRPr="005F0550" w:rsidRDefault="00EE2486" w:rsidP="00EE2486">
            <w:pPr>
              <w:adjustRightInd w:val="0"/>
              <w:snapToGrid w:val="0"/>
              <w:spacing w:line="520" w:lineRule="exact"/>
              <w:ind w:leftChars="-42" w:left="-88"/>
              <w:jc w:val="center"/>
              <w:rPr>
                <w:rFonts w:ascii="方正书宋简体" w:eastAsia="方正书宋简体" w:hAnsi="宋体"/>
                <w:sz w:val="24"/>
                <w:szCs w:val="24"/>
              </w:rPr>
            </w:pPr>
          </w:p>
        </w:tc>
        <w:tc>
          <w:tcPr>
            <w:tcW w:w="463"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752"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415" w:type="pct"/>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415"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595"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712"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709"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r>
      <w:tr w:rsidR="00EE2486" w:rsidRPr="00DD25D6" w:rsidTr="00352A87">
        <w:trPr>
          <w:trHeight w:val="412"/>
          <w:jc w:val="center"/>
        </w:trPr>
        <w:tc>
          <w:tcPr>
            <w:tcW w:w="261" w:type="pct"/>
            <w:vAlign w:val="center"/>
          </w:tcPr>
          <w:p w:rsidR="00EE2486" w:rsidRPr="00DD25D6" w:rsidRDefault="00EE2486" w:rsidP="00EE2486">
            <w:pPr>
              <w:adjustRightInd w:val="0"/>
              <w:snapToGrid w:val="0"/>
              <w:spacing w:line="520" w:lineRule="exact"/>
              <w:ind w:leftChars="-42" w:left="-88"/>
              <w:jc w:val="center"/>
              <w:rPr>
                <w:rFonts w:ascii="方正书宋简体" w:eastAsia="方正书宋简体" w:hAnsi="宋体"/>
                <w:szCs w:val="21"/>
              </w:rPr>
            </w:pPr>
            <w:r>
              <w:rPr>
                <w:rFonts w:ascii="方正书宋简体" w:eastAsia="方正书宋简体" w:hAnsi="宋体" w:hint="eastAsia"/>
                <w:szCs w:val="21"/>
              </w:rPr>
              <w:t>3</w:t>
            </w:r>
          </w:p>
        </w:tc>
        <w:tc>
          <w:tcPr>
            <w:tcW w:w="678" w:type="pct"/>
            <w:gridSpan w:val="2"/>
            <w:vAlign w:val="center"/>
          </w:tcPr>
          <w:p w:rsidR="00EE2486" w:rsidRDefault="00EE2486" w:rsidP="00EE2486">
            <w:pPr>
              <w:adjustRightInd w:val="0"/>
              <w:snapToGrid w:val="0"/>
              <w:spacing w:line="520" w:lineRule="exact"/>
              <w:ind w:leftChars="-42" w:left="-88"/>
              <w:jc w:val="center"/>
              <w:rPr>
                <w:rFonts w:ascii="方正书宋简体" w:eastAsia="方正书宋简体" w:hAnsi="宋体"/>
                <w:szCs w:val="21"/>
              </w:rPr>
            </w:pPr>
          </w:p>
        </w:tc>
        <w:tc>
          <w:tcPr>
            <w:tcW w:w="463"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752"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415" w:type="pct"/>
          </w:tcPr>
          <w:p w:rsidR="00EE2486" w:rsidRDefault="00EE2486" w:rsidP="00352A87">
            <w:pPr>
              <w:adjustRightInd w:val="0"/>
              <w:snapToGrid w:val="0"/>
              <w:spacing w:line="520" w:lineRule="exact"/>
              <w:jc w:val="center"/>
              <w:rPr>
                <w:rFonts w:ascii="方正书宋简体" w:eastAsia="方正书宋简体" w:hAnsi="宋体"/>
                <w:szCs w:val="21"/>
              </w:rPr>
            </w:pPr>
          </w:p>
        </w:tc>
        <w:tc>
          <w:tcPr>
            <w:tcW w:w="415" w:type="pct"/>
            <w:vAlign w:val="center"/>
          </w:tcPr>
          <w:p w:rsidR="00EE2486" w:rsidRDefault="00EE2486" w:rsidP="00352A87">
            <w:pPr>
              <w:adjustRightInd w:val="0"/>
              <w:snapToGrid w:val="0"/>
              <w:spacing w:line="520" w:lineRule="exact"/>
              <w:jc w:val="center"/>
              <w:rPr>
                <w:rFonts w:ascii="方正书宋简体" w:eastAsia="方正书宋简体" w:hAnsi="宋体"/>
                <w:szCs w:val="21"/>
              </w:rPr>
            </w:pPr>
          </w:p>
        </w:tc>
        <w:tc>
          <w:tcPr>
            <w:tcW w:w="595"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712"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709" w:type="pct"/>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r>
      <w:tr w:rsidR="00EE2486" w:rsidRPr="00DD25D6" w:rsidTr="00352A87">
        <w:trPr>
          <w:trHeight w:val="1129"/>
          <w:jc w:val="center"/>
        </w:trPr>
        <w:tc>
          <w:tcPr>
            <w:tcW w:w="414" w:type="pct"/>
            <w:gridSpan w:val="2"/>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c>
          <w:tcPr>
            <w:tcW w:w="3165" w:type="pct"/>
            <w:gridSpan w:val="6"/>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r w:rsidRPr="00DD25D6">
              <w:rPr>
                <w:rFonts w:ascii="方正书宋简体" w:eastAsia="方正书宋简体" w:hAnsi="宋体" w:hint="eastAsia"/>
                <w:szCs w:val="21"/>
              </w:rPr>
              <w:t>总</w:t>
            </w:r>
            <w:r>
              <w:rPr>
                <w:rFonts w:ascii="方正书宋简体" w:eastAsia="方正书宋简体" w:hAnsi="宋体" w:hint="eastAsia"/>
                <w:szCs w:val="21"/>
              </w:rPr>
              <w:t xml:space="preserve">   </w:t>
            </w:r>
            <w:r w:rsidRPr="00DD25D6">
              <w:rPr>
                <w:rFonts w:ascii="方正书宋简体" w:eastAsia="方正书宋简体" w:hAnsi="宋体" w:hint="eastAsia"/>
                <w:szCs w:val="21"/>
              </w:rPr>
              <w:t>计</w:t>
            </w:r>
          </w:p>
        </w:tc>
        <w:tc>
          <w:tcPr>
            <w:tcW w:w="1421" w:type="pct"/>
            <w:gridSpan w:val="2"/>
            <w:vAlign w:val="center"/>
          </w:tcPr>
          <w:p w:rsidR="00EE2486" w:rsidRPr="00DD25D6" w:rsidRDefault="00EE2486" w:rsidP="00352A87">
            <w:pPr>
              <w:adjustRightInd w:val="0"/>
              <w:snapToGrid w:val="0"/>
              <w:spacing w:line="520" w:lineRule="exact"/>
              <w:jc w:val="center"/>
              <w:rPr>
                <w:rFonts w:ascii="方正书宋简体" w:eastAsia="方正书宋简体" w:hAnsi="宋体"/>
                <w:szCs w:val="21"/>
              </w:rPr>
            </w:pPr>
          </w:p>
        </w:tc>
      </w:tr>
    </w:tbl>
    <w:p w:rsidR="00EE2486" w:rsidRPr="00E426FC" w:rsidRDefault="00EE2486" w:rsidP="00EE2486">
      <w:pPr>
        <w:adjustRightInd w:val="0"/>
        <w:snapToGrid w:val="0"/>
        <w:spacing w:line="520" w:lineRule="exact"/>
        <w:ind w:leftChars="-42" w:left="-88"/>
        <w:rPr>
          <w:rFonts w:ascii="方正书宋简体" w:eastAsia="方正书宋简体" w:hAnsi="宋体"/>
          <w:sz w:val="28"/>
          <w:szCs w:val="28"/>
        </w:rPr>
      </w:pPr>
      <w:r w:rsidRPr="00E426FC">
        <w:rPr>
          <w:rFonts w:ascii="方正书宋简体" w:eastAsia="方正书宋简体" w:hAnsi="宋体" w:hint="eastAsia"/>
          <w:sz w:val="28"/>
          <w:szCs w:val="28"/>
        </w:rPr>
        <w:t>说明：1．所有价格均用人民币表示，单位为元，精确到个数位。</w:t>
      </w:r>
    </w:p>
    <w:p w:rsidR="00EE2486" w:rsidRPr="00E426FC" w:rsidRDefault="00EE2486" w:rsidP="00EE2486">
      <w:pPr>
        <w:adjustRightInd w:val="0"/>
        <w:snapToGrid w:val="0"/>
        <w:spacing w:line="520" w:lineRule="exact"/>
        <w:ind w:firstLineChars="270" w:firstLine="756"/>
        <w:rPr>
          <w:rFonts w:ascii="方正书宋简体" w:eastAsia="方正书宋简体" w:hAnsi="宋体"/>
          <w:sz w:val="28"/>
          <w:szCs w:val="28"/>
        </w:rPr>
      </w:pPr>
      <w:r w:rsidRPr="00E426FC">
        <w:rPr>
          <w:rFonts w:ascii="方正书宋简体" w:eastAsia="方正书宋简体" w:hAnsi="宋体" w:hint="eastAsia"/>
          <w:sz w:val="28"/>
          <w:szCs w:val="28"/>
        </w:rPr>
        <w:t>2．</w:t>
      </w:r>
      <w:r>
        <w:rPr>
          <w:rFonts w:ascii="方正书宋简体" w:eastAsia="方正书宋简体" w:hAnsi="宋体" w:hint="eastAsia"/>
          <w:sz w:val="28"/>
          <w:szCs w:val="28"/>
        </w:rPr>
        <w:t>报价含运输、包装、税金、保险等一切费用</w:t>
      </w:r>
      <w:r w:rsidRPr="00E426FC">
        <w:rPr>
          <w:rFonts w:ascii="方正书宋简体" w:eastAsia="方正书宋简体" w:hAnsi="宋体" w:hint="eastAsia"/>
          <w:sz w:val="28"/>
          <w:szCs w:val="28"/>
        </w:rPr>
        <w:t>。</w:t>
      </w:r>
    </w:p>
    <w:p w:rsidR="00EE2486" w:rsidRPr="00E426FC" w:rsidRDefault="00EE2486" w:rsidP="00EE2486">
      <w:pPr>
        <w:adjustRightInd w:val="0"/>
        <w:snapToGrid w:val="0"/>
        <w:spacing w:line="520" w:lineRule="exact"/>
        <w:ind w:firstLineChars="270" w:firstLine="756"/>
        <w:rPr>
          <w:rFonts w:ascii="方正书宋简体" w:eastAsia="方正书宋简体" w:hAnsi="宋体"/>
          <w:sz w:val="28"/>
          <w:szCs w:val="28"/>
        </w:rPr>
      </w:pPr>
      <w:r>
        <w:rPr>
          <w:rFonts w:ascii="方正书宋简体" w:eastAsia="方正书宋简体" w:hAnsi="宋体" w:hint="eastAsia"/>
          <w:sz w:val="28"/>
          <w:szCs w:val="28"/>
        </w:rPr>
        <w:t>3</w:t>
      </w:r>
      <w:r w:rsidRPr="00E426FC">
        <w:rPr>
          <w:rFonts w:ascii="方正书宋简体" w:eastAsia="方正书宋简体" w:hAnsi="宋体" w:hint="eastAsia"/>
          <w:sz w:val="28"/>
          <w:szCs w:val="28"/>
        </w:rPr>
        <w:t>．投标人必须按此表格式中的对应栏目内容填写，若需增加栏目，请在栏目“其它”中填写，并作详细说明。</w:t>
      </w:r>
    </w:p>
    <w:p w:rsidR="00EE2486" w:rsidRPr="00E426FC" w:rsidRDefault="00EE2486" w:rsidP="00EE2486">
      <w:pPr>
        <w:adjustRightInd w:val="0"/>
        <w:snapToGrid w:val="0"/>
        <w:spacing w:line="520" w:lineRule="exact"/>
        <w:ind w:firstLineChars="200" w:firstLine="560"/>
        <w:rPr>
          <w:rFonts w:ascii="方正书宋简体" w:eastAsia="方正书宋简体" w:hAnsi="宋体"/>
          <w:sz w:val="28"/>
          <w:szCs w:val="28"/>
          <w:u w:val="single"/>
        </w:rPr>
      </w:pPr>
      <w:r w:rsidRPr="00E426FC">
        <w:rPr>
          <w:rFonts w:ascii="方正书宋简体" w:eastAsia="方正书宋简体" w:hAnsi="宋体" w:hint="eastAsia"/>
          <w:sz w:val="28"/>
          <w:szCs w:val="28"/>
        </w:rPr>
        <w:t>投标人法定代表人或法定代表人授权代表签字：</w:t>
      </w:r>
      <w:r w:rsidRPr="00E426FC">
        <w:rPr>
          <w:rFonts w:ascii="方正书宋简体" w:eastAsia="方正书宋简体" w:hAnsi="宋体" w:hint="eastAsia"/>
          <w:sz w:val="28"/>
          <w:szCs w:val="28"/>
          <w:u w:val="single"/>
        </w:rPr>
        <w:t xml:space="preserve">           </w:t>
      </w:r>
    </w:p>
    <w:p w:rsidR="00EE2486" w:rsidRPr="0075275F" w:rsidRDefault="00EE2486" w:rsidP="00EE2486"/>
    <w:p w:rsidR="00EE2486" w:rsidRDefault="00EE2486" w:rsidP="00EE2486"/>
    <w:p w:rsidR="00EE2486" w:rsidRDefault="00EE2486" w:rsidP="00EE2486"/>
    <w:p w:rsidR="00EE2486" w:rsidRDefault="00EE2486" w:rsidP="00EE2486">
      <w:pPr>
        <w:sectPr w:rsidR="00EE2486" w:rsidSect="00EE2486">
          <w:type w:val="continuous"/>
          <w:pgSz w:w="16840" w:h="11900" w:orient="landscape"/>
          <w:pgMar w:top="1741" w:right="1440" w:bottom="1741" w:left="1440" w:header="0" w:footer="0" w:gutter="0"/>
          <w:cols w:space="720"/>
          <w:docGrid w:linePitch="360"/>
        </w:sectPr>
      </w:pPr>
    </w:p>
    <w:p w:rsidR="00EE2486" w:rsidRDefault="00EE2486" w:rsidP="00EE2486"/>
    <w:p w:rsidR="00EE2486" w:rsidRDefault="00EE2486" w:rsidP="00EE2486"/>
    <w:p w:rsidR="00EE2486" w:rsidRDefault="00EE2486" w:rsidP="00EE2486">
      <w:pPr>
        <w:jc w:val="center"/>
        <w:rPr>
          <w:b/>
          <w:sz w:val="44"/>
          <w:szCs w:val="44"/>
        </w:rPr>
        <w:sectPr w:rsidR="00EE2486" w:rsidSect="00EE2486">
          <w:type w:val="continuous"/>
          <w:pgSz w:w="11900" w:h="16840"/>
          <w:pgMar w:top="1440" w:right="1741" w:bottom="1440" w:left="1741" w:header="0" w:footer="0" w:gutter="0"/>
          <w:cols w:space="720"/>
          <w:docGrid w:linePitch="360"/>
        </w:sectPr>
      </w:pPr>
    </w:p>
    <w:p w:rsidR="00EE2486" w:rsidRPr="00AB211F" w:rsidRDefault="00EE2486" w:rsidP="00EE2486">
      <w:pPr>
        <w:jc w:val="center"/>
        <w:rPr>
          <w:b/>
          <w:sz w:val="44"/>
          <w:szCs w:val="44"/>
        </w:rPr>
      </w:pPr>
      <w:r w:rsidRPr="00AB211F">
        <w:rPr>
          <w:rFonts w:hint="eastAsia"/>
          <w:b/>
          <w:sz w:val="44"/>
          <w:szCs w:val="44"/>
        </w:rPr>
        <w:lastRenderedPageBreak/>
        <w:t>清廉投标承诺书</w:t>
      </w:r>
    </w:p>
    <w:p w:rsidR="00EE2486" w:rsidRDefault="00EE2486" w:rsidP="00EE2486">
      <w:pPr>
        <w:spacing w:line="400" w:lineRule="exact"/>
        <w:rPr>
          <w:rFonts w:ascii="仿宋_GB2312" w:eastAsia="仿宋_GB2312"/>
          <w:sz w:val="32"/>
          <w:szCs w:val="32"/>
        </w:rPr>
      </w:pPr>
    </w:p>
    <w:p w:rsidR="00EE2486" w:rsidRPr="00D715CE" w:rsidRDefault="00EE2486" w:rsidP="00EE2486">
      <w:pPr>
        <w:spacing w:line="520" w:lineRule="exact"/>
        <w:rPr>
          <w:rFonts w:ascii="仿宋" w:eastAsia="仿宋" w:hAnsi="仿宋"/>
          <w:sz w:val="32"/>
          <w:szCs w:val="32"/>
        </w:rPr>
      </w:pPr>
      <w:r w:rsidRPr="00D715CE">
        <w:rPr>
          <w:rFonts w:ascii="仿宋" w:eastAsia="仿宋" w:hAnsi="仿宋" w:hint="eastAsia"/>
          <w:sz w:val="32"/>
          <w:szCs w:val="32"/>
        </w:rPr>
        <w:t>滁州市第二人民医院纪委：</w:t>
      </w:r>
    </w:p>
    <w:p w:rsidR="00EE2486" w:rsidRPr="00D715CE" w:rsidRDefault="00EE2486" w:rsidP="00EE2486">
      <w:pPr>
        <w:spacing w:line="520" w:lineRule="exact"/>
        <w:ind w:firstLine="645"/>
        <w:rPr>
          <w:rFonts w:ascii="仿宋" w:eastAsia="仿宋" w:hAnsi="仿宋"/>
          <w:sz w:val="32"/>
          <w:szCs w:val="32"/>
        </w:rPr>
      </w:pPr>
      <w:r w:rsidRPr="00D715CE">
        <w:rPr>
          <w:rFonts w:ascii="仿宋" w:eastAsia="仿宋" w:hAnsi="仿宋" w:hint="eastAsia"/>
          <w:sz w:val="32"/>
          <w:szCs w:val="32"/>
        </w:rPr>
        <w:t>我公司已报名参与</w:t>
      </w:r>
      <w:r w:rsidRPr="00D715CE">
        <w:rPr>
          <w:rFonts w:ascii="仿宋" w:eastAsia="仿宋" w:hAnsi="仿宋" w:hint="eastAsia"/>
          <w:sz w:val="32"/>
          <w:szCs w:val="32"/>
          <w:u w:val="single"/>
        </w:rPr>
        <w:t xml:space="preserve">                         </w:t>
      </w:r>
      <w:r w:rsidRPr="00D715CE">
        <w:rPr>
          <w:rFonts w:ascii="仿宋" w:eastAsia="仿宋" w:hAnsi="仿宋" w:hint="eastAsia"/>
          <w:sz w:val="32"/>
          <w:szCs w:val="32"/>
        </w:rPr>
        <w:t xml:space="preserve"> 项目的投标，特向贵院纪委郑重承诺：</w:t>
      </w:r>
    </w:p>
    <w:p w:rsidR="00EE2486" w:rsidRPr="00D715CE" w:rsidRDefault="00EE2486" w:rsidP="00EE2486">
      <w:pPr>
        <w:spacing w:line="520" w:lineRule="exact"/>
        <w:ind w:firstLine="645"/>
        <w:rPr>
          <w:rFonts w:ascii="仿宋" w:eastAsia="仿宋" w:hAnsi="仿宋"/>
          <w:sz w:val="32"/>
          <w:szCs w:val="32"/>
        </w:rPr>
      </w:pPr>
      <w:r w:rsidRPr="00D715CE">
        <w:rPr>
          <w:rFonts w:ascii="仿宋" w:eastAsia="仿宋" w:hAnsi="仿宋" w:hint="eastAsia"/>
          <w:sz w:val="32"/>
          <w:szCs w:val="32"/>
        </w:rPr>
        <w:t>一、我公司任何工作人员绝不以任何理由主动向贵院任何领导和职工行贿。</w:t>
      </w:r>
    </w:p>
    <w:p w:rsidR="00EE2486" w:rsidRPr="00D715CE" w:rsidRDefault="00EE2486" w:rsidP="00EE2486">
      <w:pPr>
        <w:spacing w:line="520" w:lineRule="exact"/>
        <w:ind w:firstLine="645"/>
        <w:rPr>
          <w:rFonts w:ascii="仿宋" w:eastAsia="仿宋" w:hAnsi="仿宋"/>
          <w:sz w:val="32"/>
          <w:szCs w:val="32"/>
        </w:rPr>
      </w:pPr>
      <w:r w:rsidRPr="00D715CE">
        <w:rPr>
          <w:rFonts w:ascii="仿宋" w:eastAsia="仿宋" w:hAnsi="仿宋" w:hint="eastAsia"/>
          <w:sz w:val="32"/>
          <w:szCs w:val="32"/>
        </w:rPr>
        <w:t>二、贵院如有任何人员向我公司工作人员索要钱物或提出其它违纪要求，我公司人员会坚决拒绝并立即向贵院纪委书面举报。</w:t>
      </w:r>
    </w:p>
    <w:p w:rsidR="00EE2486" w:rsidRPr="00D715CE" w:rsidRDefault="00EE2486" w:rsidP="00EE2486">
      <w:pPr>
        <w:spacing w:line="520" w:lineRule="exact"/>
        <w:ind w:firstLine="645"/>
        <w:rPr>
          <w:rFonts w:ascii="仿宋" w:eastAsia="仿宋" w:hAnsi="仿宋"/>
          <w:sz w:val="32"/>
          <w:szCs w:val="32"/>
        </w:rPr>
      </w:pPr>
      <w:r w:rsidRPr="00D715CE">
        <w:rPr>
          <w:rFonts w:ascii="仿宋" w:eastAsia="仿宋" w:hAnsi="仿宋" w:hint="eastAsia"/>
          <w:sz w:val="32"/>
          <w:szCs w:val="32"/>
        </w:rPr>
        <w:t>三、我公司绝不围标、串标、虚假投标。</w:t>
      </w:r>
    </w:p>
    <w:p w:rsidR="00EE2486" w:rsidRPr="00D715CE" w:rsidRDefault="00EE2486" w:rsidP="00EE2486">
      <w:pPr>
        <w:spacing w:line="520" w:lineRule="exact"/>
        <w:ind w:firstLine="645"/>
        <w:rPr>
          <w:rFonts w:ascii="仿宋" w:eastAsia="仿宋" w:hAnsi="仿宋"/>
          <w:sz w:val="32"/>
          <w:szCs w:val="32"/>
        </w:rPr>
      </w:pPr>
      <w:r w:rsidRPr="00D715CE">
        <w:rPr>
          <w:rFonts w:ascii="仿宋" w:eastAsia="仿宋" w:hAnsi="仿宋" w:hint="eastAsia"/>
          <w:sz w:val="32"/>
          <w:szCs w:val="32"/>
        </w:rPr>
        <w:t>如果有违上述三项承诺，我公司将独自承担所有的法律后果并无条件接受贵院的经济处置。</w:t>
      </w:r>
    </w:p>
    <w:p w:rsidR="00EE2486" w:rsidRPr="00D715CE" w:rsidRDefault="00EE2486" w:rsidP="00EE2486">
      <w:pPr>
        <w:spacing w:line="520" w:lineRule="exact"/>
        <w:ind w:firstLine="645"/>
        <w:rPr>
          <w:rFonts w:ascii="仿宋" w:eastAsia="仿宋" w:hAnsi="仿宋"/>
          <w:sz w:val="32"/>
          <w:szCs w:val="32"/>
        </w:rPr>
      </w:pPr>
    </w:p>
    <w:p w:rsidR="00EE2486" w:rsidRPr="00D715CE" w:rsidRDefault="00EE2486" w:rsidP="00EE2486">
      <w:pPr>
        <w:spacing w:line="520" w:lineRule="exact"/>
        <w:ind w:firstLine="645"/>
        <w:rPr>
          <w:rFonts w:ascii="仿宋" w:eastAsia="仿宋" w:hAnsi="仿宋"/>
          <w:sz w:val="32"/>
          <w:szCs w:val="32"/>
        </w:rPr>
      </w:pPr>
    </w:p>
    <w:p w:rsidR="00EE2486" w:rsidRPr="00D715CE" w:rsidRDefault="00EE2486" w:rsidP="00EE2486">
      <w:pPr>
        <w:spacing w:line="520" w:lineRule="exact"/>
        <w:ind w:firstLine="645"/>
        <w:rPr>
          <w:rFonts w:ascii="仿宋" w:eastAsia="仿宋" w:hAnsi="仿宋"/>
          <w:sz w:val="32"/>
          <w:szCs w:val="32"/>
        </w:rPr>
      </w:pPr>
    </w:p>
    <w:p w:rsidR="00EE2486" w:rsidRPr="00D715CE" w:rsidRDefault="00EE2486" w:rsidP="00EE2486">
      <w:pPr>
        <w:spacing w:line="520" w:lineRule="exact"/>
        <w:ind w:firstLine="645"/>
        <w:rPr>
          <w:rFonts w:ascii="仿宋" w:eastAsia="仿宋" w:hAnsi="仿宋"/>
          <w:sz w:val="32"/>
          <w:szCs w:val="32"/>
        </w:rPr>
      </w:pPr>
    </w:p>
    <w:p w:rsidR="00EE2486" w:rsidRPr="00D715CE" w:rsidRDefault="00EE2486" w:rsidP="00EE2486">
      <w:pPr>
        <w:spacing w:line="520" w:lineRule="exact"/>
        <w:ind w:firstLine="645"/>
        <w:rPr>
          <w:rFonts w:ascii="仿宋" w:eastAsia="仿宋" w:hAnsi="仿宋"/>
          <w:sz w:val="32"/>
          <w:szCs w:val="32"/>
        </w:rPr>
      </w:pPr>
    </w:p>
    <w:p w:rsidR="00EE2486" w:rsidRPr="00D715CE" w:rsidRDefault="00EE2486" w:rsidP="00EE2486">
      <w:pPr>
        <w:spacing w:line="520" w:lineRule="exact"/>
        <w:ind w:firstLine="645"/>
        <w:rPr>
          <w:rFonts w:ascii="仿宋" w:eastAsia="仿宋" w:hAnsi="仿宋"/>
          <w:sz w:val="32"/>
          <w:szCs w:val="32"/>
        </w:rPr>
      </w:pPr>
    </w:p>
    <w:p w:rsidR="00EE2486" w:rsidRPr="00D715CE" w:rsidRDefault="00EE2486" w:rsidP="00EE2486">
      <w:pPr>
        <w:spacing w:line="520" w:lineRule="exact"/>
        <w:ind w:firstLine="645"/>
        <w:rPr>
          <w:rFonts w:ascii="仿宋" w:eastAsia="仿宋" w:hAnsi="仿宋"/>
          <w:sz w:val="32"/>
          <w:szCs w:val="32"/>
        </w:rPr>
      </w:pPr>
    </w:p>
    <w:p w:rsidR="00EE2486" w:rsidRPr="00D715CE" w:rsidRDefault="00EE2486" w:rsidP="00EE2486">
      <w:pPr>
        <w:spacing w:line="520" w:lineRule="exact"/>
        <w:ind w:firstLine="645"/>
        <w:rPr>
          <w:rFonts w:ascii="仿宋" w:eastAsia="仿宋" w:hAnsi="仿宋"/>
          <w:sz w:val="32"/>
          <w:szCs w:val="32"/>
        </w:rPr>
      </w:pPr>
      <w:r w:rsidRPr="00D715CE">
        <w:rPr>
          <w:rFonts w:ascii="仿宋" w:eastAsia="仿宋" w:hAnsi="仿宋" w:hint="eastAsia"/>
          <w:sz w:val="32"/>
          <w:szCs w:val="32"/>
        </w:rPr>
        <w:t xml:space="preserve">                         公    司（盖章）</w:t>
      </w:r>
    </w:p>
    <w:p w:rsidR="00EE2486" w:rsidRPr="00D715CE" w:rsidRDefault="00EE2486" w:rsidP="00EE2486">
      <w:pPr>
        <w:tabs>
          <w:tab w:val="left" w:pos="7200"/>
          <w:tab w:val="left" w:pos="7380"/>
        </w:tabs>
        <w:spacing w:line="520" w:lineRule="exact"/>
        <w:ind w:firstLine="645"/>
        <w:rPr>
          <w:rFonts w:ascii="仿宋" w:eastAsia="仿宋" w:hAnsi="仿宋"/>
          <w:sz w:val="32"/>
          <w:szCs w:val="32"/>
        </w:rPr>
      </w:pPr>
      <w:r w:rsidRPr="00D715CE">
        <w:rPr>
          <w:rFonts w:ascii="仿宋" w:eastAsia="仿宋" w:hAnsi="仿宋" w:hint="eastAsia"/>
          <w:sz w:val="32"/>
          <w:szCs w:val="32"/>
        </w:rPr>
        <w:t xml:space="preserve">                         公司法人（签字）</w:t>
      </w:r>
    </w:p>
    <w:p w:rsidR="00EE2486" w:rsidRPr="00D715CE" w:rsidRDefault="00EE2486" w:rsidP="00EE2486">
      <w:pPr>
        <w:spacing w:line="520" w:lineRule="exact"/>
        <w:ind w:firstLine="645"/>
        <w:rPr>
          <w:rFonts w:ascii="仿宋" w:eastAsia="仿宋" w:hAnsi="仿宋"/>
          <w:sz w:val="32"/>
          <w:szCs w:val="32"/>
        </w:rPr>
      </w:pPr>
      <w:r w:rsidRPr="00D715CE">
        <w:rPr>
          <w:rFonts w:ascii="仿宋" w:eastAsia="仿宋" w:hAnsi="仿宋" w:hint="eastAsia"/>
          <w:sz w:val="32"/>
          <w:szCs w:val="32"/>
        </w:rPr>
        <w:t xml:space="preserve">                               年    月    日</w:t>
      </w:r>
    </w:p>
    <w:p w:rsidR="00EE2486" w:rsidRPr="00D715CE" w:rsidRDefault="00EE2486" w:rsidP="00EE2486">
      <w:pPr>
        <w:spacing w:line="520" w:lineRule="exact"/>
        <w:ind w:firstLine="645"/>
        <w:rPr>
          <w:rFonts w:ascii="仿宋" w:eastAsia="仿宋" w:hAnsi="仿宋"/>
          <w:sz w:val="32"/>
          <w:szCs w:val="32"/>
        </w:rPr>
      </w:pPr>
    </w:p>
    <w:p w:rsidR="00EE2486" w:rsidRPr="00EE2486" w:rsidRDefault="00EE2486" w:rsidP="00EE2486">
      <w:pPr>
        <w:ind w:firstLine="540"/>
        <w:rPr>
          <w:rFonts w:ascii="仿宋" w:eastAsia="仿宋" w:hAnsi="仿宋"/>
          <w:sz w:val="32"/>
          <w:szCs w:val="32"/>
        </w:rPr>
      </w:pPr>
      <w:r w:rsidRPr="00D715CE">
        <w:rPr>
          <w:rFonts w:ascii="仿宋" w:eastAsia="仿宋" w:hAnsi="仿宋" w:hint="eastAsia"/>
          <w:sz w:val="32"/>
          <w:szCs w:val="32"/>
        </w:rPr>
        <w:t>本承诺书一式叁份，由公司盖章、法人签字后，公司、医院纪委、经办科室各一份。</w:t>
      </w:r>
    </w:p>
    <w:sectPr w:rsidR="00EE2486" w:rsidRPr="00EE2486" w:rsidSect="00EE2486">
      <w:type w:val="continuous"/>
      <w:pgSz w:w="11900" w:h="16840"/>
      <w:pgMar w:top="1440" w:right="1741" w:bottom="1440" w:left="1741"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A15" w:rsidRDefault="00643A15" w:rsidP="00450510">
      <w:r>
        <w:separator/>
      </w:r>
    </w:p>
  </w:endnote>
  <w:endnote w:type="continuationSeparator" w:id="1">
    <w:p w:rsidR="00643A15" w:rsidRDefault="00643A15" w:rsidP="004505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书宋简体">
    <w:altName w:val="黑体"/>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A15" w:rsidRDefault="00643A15" w:rsidP="00450510">
      <w:r>
        <w:separator/>
      </w:r>
    </w:p>
  </w:footnote>
  <w:footnote w:type="continuationSeparator" w:id="1">
    <w:p w:rsidR="00643A15" w:rsidRDefault="00643A15" w:rsidP="004505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510"/>
    <w:rsid w:val="00133B92"/>
    <w:rsid w:val="001A1347"/>
    <w:rsid w:val="0024244B"/>
    <w:rsid w:val="002B0C02"/>
    <w:rsid w:val="0041591F"/>
    <w:rsid w:val="00450510"/>
    <w:rsid w:val="00474F08"/>
    <w:rsid w:val="004D4734"/>
    <w:rsid w:val="00643A15"/>
    <w:rsid w:val="00724AA1"/>
    <w:rsid w:val="0073680A"/>
    <w:rsid w:val="0076532D"/>
    <w:rsid w:val="007F647D"/>
    <w:rsid w:val="00830EFB"/>
    <w:rsid w:val="009D7CC7"/>
    <w:rsid w:val="00A11D90"/>
    <w:rsid w:val="00AD6C80"/>
    <w:rsid w:val="00AD7A4D"/>
    <w:rsid w:val="00B775AA"/>
    <w:rsid w:val="00BA58D7"/>
    <w:rsid w:val="00D17D15"/>
    <w:rsid w:val="00D315C5"/>
    <w:rsid w:val="00E63490"/>
    <w:rsid w:val="00EA007D"/>
    <w:rsid w:val="00EC4A12"/>
    <w:rsid w:val="00EE24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B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5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50510"/>
    <w:rPr>
      <w:sz w:val="18"/>
      <w:szCs w:val="18"/>
    </w:rPr>
  </w:style>
  <w:style w:type="paragraph" w:styleId="a4">
    <w:name w:val="footer"/>
    <w:basedOn w:val="a"/>
    <w:link w:val="Char0"/>
    <w:uiPriority w:val="99"/>
    <w:semiHidden/>
    <w:unhideWhenUsed/>
    <w:rsid w:val="004505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50510"/>
    <w:rPr>
      <w:sz w:val="18"/>
      <w:szCs w:val="18"/>
    </w:rPr>
  </w:style>
</w:styles>
</file>

<file path=word/webSettings.xml><?xml version="1.0" encoding="utf-8"?>
<w:webSettings xmlns:r="http://schemas.openxmlformats.org/officeDocument/2006/relationships" xmlns:w="http://schemas.openxmlformats.org/wordprocessingml/2006/main">
  <w:divs>
    <w:div w:id="261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72BBC6E-1DF5-4FED-80AE-7862FC2B0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555</Words>
  <Characters>3170</Characters>
  <Application>Microsoft Office Word</Application>
  <DocSecurity>0</DocSecurity>
  <Lines>26</Lines>
  <Paragraphs>7</Paragraphs>
  <ScaleCrop>false</ScaleCrop>
  <Company/>
  <LinksUpToDate>false</LinksUpToDate>
  <CharactersWithSpaces>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yhalo</dc:creator>
  <cp:keywords/>
  <dc:description/>
  <cp:lastModifiedBy>yhalo</cp:lastModifiedBy>
  <cp:revision>15</cp:revision>
  <dcterms:created xsi:type="dcterms:W3CDTF">2017-08-26T02:01:00Z</dcterms:created>
  <dcterms:modified xsi:type="dcterms:W3CDTF">2017-08-26T03:22:00Z</dcterms:modified>
</cp:coreProperties>
</file>