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Theme="minorEastAsia" w:hAnsiTheme="minorEastAsia" w:cstheme="minorEastAsia"/>
          <w:b/>
          <w:bCs/>
          <w:color w:val="auto"/>
          <w:sz w:val="32"/>
          <w:szCs w:val="32"/>
        </w:rPr>
      </w:pPr>
      <w:r>
        <w:rPr>
          <w:rFonts w:hint="eastAsia" w:asciiTheme="minorEastAsia" w:hAnsiTheme="minorEastAsia" w:cstheme="minorEastAsia"/>
          <w:b/>
          <w:bCs/>
          <w:color w:val="auto"/>
          <w:kern w:val="0"/>
          <w:sz w:val="32"/>
          <w:szCs w:val="32"/>
        </w:rPr>
        <w:t xml:space="preserve">高智能重症救护综合模拟人  </w:t>
      </w:r>
    </w:p>
    <w:p>
      <w:pPr>
        <w:widowControl/>
        <w:snapToGrid w:val="0"/>
        <w:spacing w:line="360" w:lineRule="auto"/>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★1、完全无线智能创伤模拟人，解剖结构精确，完全无线平板电脑操控、通过平板电脑无线自由控制模拟系统（提供产品彩页或操作界面截图佐证）。</w:t>
      </w:r>
    </w:p>
    <w:p>
      <w:pPr>
        <w:widowControl/>
        <w:snapToGrid w:val="0"/>
        <w:spacing w:line="360" w:lineRule="auto"/>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2、模拟人内置锂电池、不需要额外的电源即可完成教学功能，模拟人内置呼吸系统、无需外接气源或空气压缩机即可实现自主呼吸、呼吸时胸部有起伏。</w:t>
      </w:r>
    </w:p>
    <w:p>
      <w:pPr>
        <w:widowControl/>
        <w:snapToGrid w:val="0"/>
        <w:spacing w:line="360" w:lineRule="auto"/>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3、双眼可眨动，具有真实的对光反射功能，瞳孔随光线强弱可自动调节，具备真实的流泪、流汗和人机对话等功能。</w:t>
      </w:r>
    </w:p>
    <w:p>
      <w:pPr>
        <w:widowControl/>
        <w:snapToGrid w:val="0"/>
        <w:spacing w:line="360" w:lineRule="auto"/>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4、模拟人具有颈动脉、股动脉、肱动脉、桡动脉、足背动脉、腘动脉搏动，所有动脉搏动处均装有传感装置，系统界面可自动显示动脉波动检查是否有效，各项动脉脉搏可根据病情进行搏动强弱调节、可设置不同强度的脉搏。</w:t>
      </w:r>
    </w:p>
    <w:p>
      <w:pPr>
        <w:widowControl/>
        <w:snapToGrid w:val="0"/>
        <w:spacing w:line="360" w:lineRule="auto"/>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5、心音、呼吸音、肠鸣音等的听诊，听诊音自动与当前运行病例、心电监护等同步。</w:t>
      </w:r>
    </w:p>
    <w:p>
      <w:pPr>
        <w:widowControl/>
        <w:snapToGrid w:val="0"/>
        <w:spacing w:line="360" w:lineRule="auto"/>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6、可进行各种困难气道管理的插管。</w:t>
      </w:r>
    </w:p>
    <w:p>
      <w:pPr>
        <w:widowControl/>
        <w:snapToGrid w:val="0"/>
        <w:spacing w:line="360" w:lineRule="auto"/>
        <w:jc w:val="left"/>
        <w:outlineLvl w:val="0"/>
        <w:rPr>
          <w:rFonts w:hint="eastAsia" w:asciiTheme="minorEastAsia" w:hAnsiTheme="minorEastAsia" w:cstheme="minorEastAsia"/>
          <w:color w:val="auto"/>
          <w:sz w:val="24"/>
        </w:rPr>
      </w:pPr>
      <w:r>
        <w:rPr>
          <w:rFonts w:hint="eastAsia" w:asciiTheme="minorEastAsia" w:hAnsiTheme="minorEastAsia" w:cstheme="minorEastAsia"/>
          <w:color w:val="auto"/>
          <w:sz w:val="24"/>
        </w:rPr>
        <w:t>7、模拟人支持仰头举颏、推举下颌、吸引（口咽和鼻咽管）、面罩通气、口插管、鼻胃管插管、喉罩通气及其它气道装置、气管内插管、逆行插管、纤维支气管镜插管、经气管喷射通气、环甲膜穿刺和环甲膜切开。</w:t>
      </w:r>
    </w:p>
    <w:p>
      <w:pPr>
        <w:widowControl/>
        <w:snapToGrid w:val="0"/>
        <w:spacing w:line="360" w:lineRule="auto"/>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▲8、可模拟出口吐白沫、呕吐、咳嗽、呻吟声等，系统内置≧30种声音可供病例选择（提供产品彩页或操作界面截图佐证）。</w:t>
      </w:r>
    </w:p>
    <w:p>
      <w:pPr>
        <w:widowControl/>
        <w:snapToGrid w:val="0"/>
        <w:spacing w:line="360" w:lineRule="auto"/>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9、可进行静脉穿刺、血压测量训练。</w:t>
      </w:r>
    </w:p>
    <w:p>
      <w:pPr>
        <w:snapToGrid w:val="0"/>
        <w:spacing w:line="360" w:lineRule="auto"/>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9.1手臂上可进行静脉的注射、输液（血）、抽血等穿刺训练功能。</w:t>
      </w:r>
    </w:p>
    <w:p>
      <w:pPr>
        <w:snapToGrid w:val="0"/>
        <w:spacing w:line="360" w:lineRule="auto"/>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9.2高级静脉血液循环装置可模拟静脉血液循环，进针有明显的落空感，正确穿刺有回血产生。</w:t>
      </w:r>
      <w:bookmarkStart w:id="1" w:name="_GoBack"/>
      <w:bookmarkEnd w:id="1"/>
    </w:p>
    <w:p>
      <w:pPr>
        <w:snapToGrid w:val="0"/>
        <w:spacing w:line="360" w:lineRule="auto"/>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9.3静脉血管和皮肤的同一穿刺部位可以经受几百次反复穿刺不渗漏。</w:t>
      </w:r>
    </w:p>
    <w:p>
      <w:pPr>
        <w:snapToGrid w:val="0"/>
        <w:spacing w:line="360" w:lineRule="auto"/>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9.4静脉血管和皮肤都可更换，简单方便、经济实用。</w:t>
      </w:r>
    </w:p>
    <w:p>
      <w:pPr>
        <w:snapToGrid w:val="0"/>
        <w:spacing w:line="360" w:lineRule="auto"/>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9.5高级静脉血液循环装置自带锂电池，适用于野外培训或考核。基本可兼容市面上所有厂家静脉手臂。</w:t>
      </w:r>
    </w:p>
    <w:p>
      <w:pPr>
        <w:snapToGrid w:val="0"/>
        <w:spacing w:line="360" w:lineRule="auto"/>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9.6高级静脉血液循环装置自带血液存储空间，不需再外接模拟血袋。</w:t>
      </w:r>
    </w:p>
    <w:p>
      <w:pPr>
        <w:snapToGrid w:val="0"/>
        <w:spacing w:line="360" w:lineRule="auto"/>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9.9可进行“一键式”快速注液、快速清洗和排空（提供产品彩页或操作界面截图佐证）。</w:t>
      </w:r>
    </w:p>
    <w:p>
      <w:pPr>
        <w:widowControl/>
        <w:numPr>
          <w:ilvl w:val="0"/>
          <w:numId w:val="1"/>
        </w:numPr>
        <w:snapToGrid w:val="0"/>
        <w:spacing w:line="360" w:lineRule="auto"/>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男女外生殖器可互换，</w:t>
      </w:r>
      <w:r>
        <w:rPr>
          <w:rFonts w:hint="eastAsia" w:asciiTheme="minorEastAsia" w:hAnsiTheme="minorEastAsia" w:cstheme="minorEastAsia"/>
          <w:color w:val="auto"/>
          <w:sz w:val="24"/>
          <w:lang w:eastAsia="zh-CN"/>
        </w:rPr>
        <w:t>可进行导尿术操作，置入尿管后有液体流出</w:t>
      </w:r>
      <w:r>
        <w:rPr>
          <w:rFonts w:hint="eastAsia" w:asciiTheme="minorEastAsia" w:hAnsiTheme="minorEastAsia" w:cstheme="minorEastAsia"/>
          <w:color w:val="auto"/>
          <w:sz w:val="24"/>
        </w:rPr>
        <w:t>。</w:t>
      </w:r>
    </w:p>
    <w:p>
      <w:pPr>
        <w:widowControl/>
        <w:numPr>
          <w:ilvl w:val="0"/>
          <w:numId w:val="1"/>
        </w:numPr>
        <w:snapToGrid w:val="0"/>
        <w:spacing w:line="360" w:lineRule="auto"/>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可进行腹腔穿刺术</w:t>
      </w:r>
      <w:r>
        <w:rPr>
          <w:rFonts w:hint="eastAsia" w:asciiTheme="minorEastAsia" w:hAnsiTheme="minorEastAsia" w:cstheme="minorEastAsia"/>
          <w:color w:val="auto"/>
          <w:sz w:val="24"/>
          <w:lang w:eastAsia="zh-CN"/>
        </w:rPr>
        <w:t>，可真实抽出液体。</w:t>
      </w:r>
    </w:p>
    <w:p>
      <w:pPr>
        <w:widowControl/>
        <w:numPr>
          <w:ilvl w:val="0"/>
          <w:numId w:val="1"/>
        </w:numPr>
        <w:snapToGrid w:val="0"/>
        <w:spacing w:line="360" w:lineRule="auto"/>
        <w:ind w:left="0" w:leftChars="0" w:firstLine="0" w:firstLineChars="0"/>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模拟人手臂与腿部关节灵活、可自由摆放体位、同时腹部可活动、能够实现坐位、侧位、俯卧位、仰位等体位。</w:t>
      </w:r>
    </w:p>
    <w:p>
      <w:pPr>
        <w:widowControl/>
        <w:numPr>
          <w:ilvl w:val="0"/>
          <w:numId w:val="1"/>
        </w:numPr>
        <w:snapToGrid w:val="0"/>
        <w:spacing w:line="360" w:lineRule="auto"/>
        <w:ind w:left="0" w:leftChars="0" w:firstLine="0" w:firstLineChars="0"/>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可听诊呼吸音，</w:t>
      </w:r>
      <w:r>
        <w:rPr>
          <w:rFonts w:hint="eastAsia" w:ascii="宋体" w:hAnsi="宋体" w:eastAsia="宋体" w:cs="宋体"/>
          <w:color w:val="auto"/>
          <w:sz w:val="24"/>
        </w:rPr>
        <w:t>≧</w:t>
      </w:r>
      <w:r>
        <w:rPr>
          <w:rFonts w:hint="eastAsia" w:asciiTheme="minorEastAsia" w:hAnsiTheme="minorEastAsia" w:cstheme="minorEastAsia"/>
          <w:color w:val="auto"/>
          <w:sz w:val="24"/>
        </w:rPr>
        <w:t>10 个听诊位点，可设置正常和多种异常呼吸音</w:t>
      </w:r>
      <w:r>
        <w:rPr>
          <w:rFonts w:hint="eastAsia" w:asciiTheme="minorEastAsia" w:hAnsiTheme="minorEastAsia" w:cstheme="minorEastAsia"/>
          <w:color w:val="auto"/>
          <w:sz w:val="24"/>
          <w:lang w:eastAsia="zh-CN"/>
        </w:rPr>
        <w:t>。</w:t>
      </w:r>
    </w:p>
    <w:p>
      <w:pPr>
        <w:widowControl/>
        <w:snapToGrid w:val="0"/>
        <w:spacing w:line="360" w:lineRule="auto"/>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▲1</w:t>
      </w:r>
      <w:r>
        <w:rPr>
          <w:rFonts w:hint="eastAsia" w:asciiTheme="minorEastAsia" w:hAnsiTheme="minorEastAsia" w:cstheme="minorEastAsia"/>
          <w:color w:val="auto"/>
          <w:sz w:val="24"/>
          <w:lang w:val="en-US" w:eastAsia="zh-CN"/>
        </w:rPr>
        <w:t>4</w:t>
      </w:r>
      <w:r>
        <w:rPr>
          <w:rFonts w:hint="eastAsia" w:asciiTheme="minorEastAsia" w:hAnsiTheme="minorEastAsia" w:cstheme="minorEastAsia"/>
          <w:color w:val="auto"/>
          <w:sz w:val="24"/>
        </w:rPr>
        <w:t>、系统内置模拟临床病例</w:t>
      </w:r>
      <w:r>
        <w:rPr>
          <w:rFonts w:hint="eastAsia" w:ascii="宋体" w:hAnsi="宋体" w:eastAsia="宋体" w:cs="宋体"/>
          <w:color w:val="auto"/>
          <w:sz w:val="24"/>
        </w:rPr>
        <w:t>≧</w:t>
      </w:r>
      <w:r>
        <w:rPr>
          <w:rFonts w:hint="eastAsia" w:asciiTheme="minorEastAsia" w:hAnsiTheme="minorEastAsia" w:cstheme="minorEastAsia"/>
          <w:color w:val="auto"/>
          <w:sz w:val="24"/>
          <w:lang w:val="en-US" w:eastAsia="zh-CN"/>
        </w:rPr>
        <w:t>2</w:t>
      </w:r>
      <w:r>
        <w:rPr>
          <w:rFonts w:hint="eastAsia" w:asciiTheme="minorEastAsia" w:hAnsiTheme="minorEastAsia" w:cstheme="minorEastAsia"/>
          <w:color w:val="auto"/>
          <w:sz w:val="24"/>
        </w:rPr>
        <w:t>0个病例，</w:t>
      </w:r>
      <w:r>
        <w:rPr>
          <w:rFonts w:hint="eastAsia" w:asciiTheme="minorEastAsia" w:hAnsiTheme="minorEastAsia" w:cstheme="minorEastAsia"/>
          <w:color w:val="auto"/>
          <w:sz w:val="24"/>
          <w:lang w:val="en-US" w:eastAsia="zh-CN"/>
        </w:rPr>
        <w:t>包含</w:t>
      </w:r>
      <w:r>
        <w:rPr>
          <w:rFonts w:hint="eastAsia" w:asciiTheme="minorEastAsia" w:hAnsiTheme="minorEastAsia" w:cstheme="minorEastAsia"/>
          <w:color w:val="auto"/>
          <w:sz w:val="24"/>
        </w:rPr>
        <w:t>心脏骤停</w:t>
      </w:r>
      <w:r>
        <w:rPr>
          <w:rFonts w:hint="eastAsia" w:asciiTheme="minorEastAsia" w:hAnsiTheme="minorEastAsia" w:cstheme="minorEastAsia"/>
          <w:color w:val="auto"/>
          <w:sz w:val="24"/>
          <w:lang w:eastAsia="zh-CN"/>
        </w:rPr>
        <w:t>、室颤(冠脉痉挛诱发室颤)、急性心肌梗死引起心动过缓、急性左心衰竭、急性呼吸衰竭、</w:t>
      </w:r>
      <w:r>
        <w:rPr>
          <w:rFonts w:hint="eastAsia" w:asciiTheme="minorEastAsia" w:hAnsiTheme="minorEastAsia" w:cstheme="minorEastAsia"/>
          <w:color w:val="auto"/>
          <w:sz w:val="24"/>
        </w:rPr>
        <w:t>传染病</w:t>
      </w:r>
      <w:r>
        <w:rPr>
          <w:rFonts w:hint="eastAsia" w:asciiTheme="minorEastAsia" w:hAnsiTheme="minorEastAsia" w:cstheme="minorEastAsia"/>
          <w:color w:val="auto"/>
          <w:sz w:val="24"/>
          <w:lang w:val="en-US" w:eastAsia="zh-CN"/>
        </w:rPr>
        <w:t>等病例</w:t>
      </w:r>
      <w:r>
        <w:rPr>
          <w:rFonts w:hint="eastAsia" w:asciiTheme="minorEastAsia" w:hAnsiTheme="minorEastAsia" w:cstheme="minorEastAsia"/>
          <w:color w:val="auto"/>
          <w:sz w:val="24"/>
        </w:rPr>
        <w:t>。也可自行编辑病例（提供产品彩页或操作界面截图佐证）。</w:t>
      </w:r>
    </w:p>
    <w:p>
      <w:pPr>
        <w:widowControl/>
        <w:numPr>
          <w:ilvl w:val="0"/>
          <w:numId w:val="0"/>
        </w:numPr>
        <w:snapToGrid w:val="0"/>
        <w:spacing w:line="360" w:lineRule="auto"/>
        <w:ind w:leftChars="0"/>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lang w:val="en-US" w:eastAsia="zh-CN"/>
        </w:rPr>
        <w:t>15、</w:t>
      </w:r>
      <w:r>
        <w:rPr>
          <w:rFonts w:hint="eastAsia" w:asciiTheme="minorEastAsia" w:hAnsiTheme="minorEastAsia" w:cstheme="minorEastAsia"/>
          <w:color w:val="auto"/>
          <w:sz w:val="24"/>
        </w:rPr>
        <w:t>模拟人可进行</w:t>
      </w:r>
      <w:r>
        <w:rPr>
          <w:rFonts w:hint="eastAsia" w:asciiTheme="minorEastAsia" w:hAnsiTheme="minorEastAsia" w:cstheme="minorEastAsia"/>
          <w:color w:val="auto"/>
          <w:sz w:val="24"/>
          <w:lang w:val="en-US" w:eastAsia="zh-CN"/>
        </w:rPr>
        <w:t>双侧</w:t>
      </w:r>
      <w:r>
        <w:rPr>
          <w:rFonts w:hint="eastAsia" w:asciiTheme="minorEastAsia" w:hAnsiTheme="minorEastAsia" w:cstheme="minorEastAsia"/>
          <w:color w:val="auto"/>
          <w:sz w:val="24"/>
        </w:rPr>
        <w:t>气胸穿刺</w:t>
      </w:r>
      <w:r>
        <w:rPr>
          <w:rFonts w:hint="eastAsia" w:asciiTheme="minorEastAsia" w:hAnsiTheme="minorEastAsia" w:cstheme="minorEastAsia"/>
          <w:color w:val="auto"/>
          <w:sz w:val="24"/>
          <w:lang w:eastAsia="zh-CN"/>
        </w:rPr>
        <w:t>（</w:t>
      </w:r>
      <w:r>
        <w:rPr>
          <w:rFonts w:hint="eastAsia" w:asciiTheme="minorEastAsia" w:hAnsiTheme="minorEastAsia" w:cstheme="minorEastAsia"/>
          <w:color w:val="auto"/>
          <w:sz w:val="24"/>
          <w:lang w:val="en-US" w:eastAsia="zh-CN"/>
        </w:rPr>
        <w:t>可以抽出气体）</w:t>
      </w:r>
      <w:r>
        <w:rPr>
          <w:rFonts w:hint="eastAsia" w:asciiTheme="minorEastAsia" w:hAnsiTheme="minorEastAsia" w:cstheme="minorEastAsia"/>
          <w:color w:val="auto"/>
          <w:sz w:val="24"/>
        </w:rPr>
        <w:t>、</w:t>
      </w:r>
      <w:r>
        <w:rPr>
          <w:rFonts w:hint="eastAsia" w:asciiTheme="minorEastAsia" w:hAnsiTheme="minorEastAsia" w:cstheme="minorEastAsia"/>
          <w:color w:val="auto"/>
          <w:sz w:val="24"/>
          <w:lang w:val="en-US" w:eastAsia="zh-CN"/>
        </w:rPr>
        <w:t>左侧</w:t>
      </w:r>
      <w:r>
        <w:rPr>
          <w:rFonts w:hint="eastAsia" w:asciiTheme="minorEastAsia" w:hAnsiTheme="minorEastAsia" w:cstheme="minorEastAsia"/>
          <w:color w:val="auto"/>
          <w:sz w:val="24"/>
        </w:rPr>
        <w:t>液胸引流</w:t>
      </w:r>
      <w:r>
        <w:rPr>
          <w:rFonts w:hint="eastAsia" w:asciiTheme="minorEastAsia" w:hAnsiTheme="minorEastAsia" w:cstheme="minorEastAsia"/>
          <w:color w:val="auto"/>
          <w:sz w:val="24"/>
          <w:lang w:eastAsia="zh-CN"/>
        </w:rPr>
        <w:t>（</w:t>
      </w:r>
      <w:r>
        <w:rPr>
          <w:rFonts w:hint="eastAsia" w:asciiTheme="minorEastAsia" w:hAnsiTheme="minorEastAsia" w:cstheme="minorEastAsia"/>
          <w:color w:val="auto"/>
          <w:sz w:val="24"/>
          <w:lang w:val="en-US" w:eastAsia="zh-CN"/>
        </w:rPr>
        <w:t>可以抽出液体）</w:t>
      </w:r>
      <w:r>
        <w:rPr>
          <w:rFonts w:hint="eastAsia" w:asciiTheme="minorEastAsia" w:hAnsiTheme="minorEastAsia" w:cstheme="minorEastAsia"/>
          <w:color w:val="auto"/>
          <w:sz w:val="24"/>
        </w:rPr>
        <w:t>、心包穿刺训练，系统自动识别操作正确与否，并通过无线的形式发送反馈信号到无线平板电脑进行记录，进而产生模拟患者的生理和病理性反应。</w:t>
      </w:r>
    </w:p>
    <w:p>
      <w:pPr>
        <w:widowControl/>
        <w:numPr>
          <w:ilvl w:val="0"/>
          <w:numId w:val="0"/>
        </w:numPr>
        <w:snapToGrid w:val="0"/>
        <w:spacing w:line="360" w:lineRule="auto"/>
        <w:ind w:leftChars="0"/>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lang w:val="en-US" w:eastAsia="zh-CN"/>
        </w:rPr>
        <w:t>16、</w:t>
      </w:r>
      <w:r>
        <w:rPr>
          <w:rFonts w:hint="eastAsia" w:asciiTheme="minorEastAsia" w:hAnsiTheme="minorEastAsia" w:cstheme="minorEastAsia"/>
          <w:color w:val="auto"/>
          <w:sz w:val="24"/>
        </w:rPr>
        <w:t>模拟人可由系统控制，可表现紫绀、苍白、正常等不少于3种状态</w:t>
      </w:r>
      <w:r>
        <w:rPr>
          <w:rFonts w:hint="eastAsia" w:asciiTheme="minorEastAsia" w:hAnsiTheme="minorEastAsia" w:cstheme="minorEastAsia"/>
          <w:color w:val="auto"/>
          <w:sz w:val="24"/>
          <w:lang w:eastAsia="zh-CN"/>
        </w:rPr>
        <w:t>。</w:t>
      </w:r>
    </w:p>
    <w:p>
      <w:pPr>
        <w:widowControl/>
        <w:snapToGrid w:val="0"/>
        <w:spacing w:line="360" w:lineRule="auto"/>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1</w:t>
      </w:r>
      <w:r>
        <w:rPr>
          <w:rFonts w:hint="eastAsia" w:asciiTheme="minorEastAsia" w:hAnsiTheme="minorEastAsia" w:cstheme="minorEastAsia"/>
          <w:color w:val="auto"/>
          <w:sz w:val="24"/>
          <w:lang w:val="en-US" w:eastAsia="zh-CN"/>
        </w:rPr>
        <w:t>7、</w:t>
      </w:r>
      <w:r>
        <w:rPr>
          <w:rFonts w:hint="eastAsia" w:asciiTheme="minorEastAsia" w:hAnsiTheme="minorEastAsia" w:cstheme="minorEastAsia"/>
          <w:color w:val="auto"/>
          <w:sz w:val="24"/>
        </w:rPr>
        <w:t>模拟人可与任何品牌真实急救设备相连接，并监测相应的病理生理变化。</w:t>
      </w:r>
    </w:p>
    <w:p>
      <w:pPr>
        <w:snapToGrid w:val="0"/>
        <w:spacing w:line="360" w:lineRule="auto"/>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1</w:t>
      </w:r>
      <w:r>
        <w:rPr>
          <w:rFonts w:hint="eastAsia" w:asciiTheme="minorEastAsia" w:hAnsiTheme="minorEastAsia" w:cstheme="minorEastAsia"/>
          <w:color w:val="auto"/>
          <w:sz w:val="24"/>
          <w:lang w:val="en-US" w:eastAsia="zh-CN"/>
        </w:rPr>
        <w:t>8</w:t>
      </w:r>
      <w:r>
        <w:rPr>
          <w:rFonts w:hint="eastAsia" w:asciiTheme="minorEastAsia" w:hAnsiTheme="minorEastAsia" w:cstheme="minorEastAsia"/>
          <w:color w:val="auto"/>
          <w:sz w:val="24"/>
        </w:rPr>
        <w:t>、除颤仪操作训练</w:t>
      </w:r>
    </w:p>
    <w:p>
      <w:pPr>
        <w:snapToGrid w:val="0"/>
        <w:spacing w:line="360" w:lineRule="auto"/>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1</w:t>
      </w:r>
      <w:r>
        <w:rPr>
          <w:rFonts w:hint="eastAsia" w:asciiTheme="minorEastAsia" w:hAnsiTheme="minorEastAsia" w:cstheme="minorEastAsia"/>
          <w:color w:val="auto"/>
          <w:sz w:val="24"/>
          <w:lang w:val="en-US" w:eastAsia="zh-CN"/>
        </w:rPr>
        <w:t>8</w:t>
      </w:r>
      <w:r>
        <w:rPr>
          <w:rFonts w:hint="eastAsia" w:asciiTheme="minorEastAsia" w:hAnsiTheme="minorEastAsia" w:cstheme="minorEastAsia"/>
          <w:color w:val="auto"/>
          <w:sz w:val="24"/>
        </w:rPr>
        <w:t>.1、模拟真实除颤仪使用，多媒体动画显示除颤过程。</w:t>
      </w:r>
    </w:p>
    <w:p>
      <w:pPr>
        <w:snapToGrid w:val="0"/>
        <w:spacing w:line="360" w:lineRule="auto"/>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1</w:t>
      </w:r>
      <w:r>
        <w:rPr>
          <w:rFonts w:hint="eastAsia" w:asciiTheme="minorEastAsia" w:hAnsiTheme="minorEastAsia" w:cstheme="minorEastAsia"/>
          <w:color w:val="auto"/>
          <w:sz w:val="24"/>
          <w:lang w:val="en-US" w:eastAsia="zh-CN"/>
        </w:rPr>
        <w:t>8</w:t>
      </w:r>
      <w:r>
        <w:rPr>
          <w:rFonts w:hint="eastAsia" w:asciiTheme="minorEastAsia" w:hAnsiTheme="minorEastAsia" w:cstheme="minorEastAsia"/>
          <w:color w:val="auto"/>
          <w:sz w:val="24"/>
        </w:rPr>
        <w:t>.2、可设置各项设置生理参数，包含血压、心率、呼吸、体温、血氧饱和度，选择除颤次数</w:t>
      </w:r>
    </w:p>
    <w:p>
      <w:pPr>
        <w:snapToGrid w:val="0"/>
        <w:spacing w:line="360" w:lineRule="auto"/>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1</w:t>
      </w:r>
      <w:r>
        <w:rPr>
          <w:rFonts w:hint="eastAsia" w:asciiTheme="minorEastAsia" w:hAnsiTheme="minorEastAsia" w:cstheme="minorEastAsia"/>
          <w:color w:val="auto"/>
          <w:sz w:val="24"/>
          <w:lang w:val="en-US" w:eastAsia="zh-CN"/>
        </w:rPr>
        <w:t>8</w:t>
      </w:r>
      <w:r>
        <w:rPr>
          <w:rFonts w:hint="eastAsia" w:asciiTheme="minorEastAsia" w:hAnsiTheme="minorEastAsia" w:cstheme="minorEastAsia"/>
          <w:color w:val="auto"/>
          <w:sz w:val="24"/>
        </w:rPr>
        <w:t>.3、单击击除颤仪，能够显示心电图</w:t>
      </w:r>
    </w:p>
    <w:p>
      <w:pPr>
        <w:snapToGrid w:val="0"/>
        <w:spacing w:line="360" w:lineRule="auto"/>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1</w:t>
      </w:r>
      <w:r>
        <w:rPr>
          <w:rFonts w:hint="eastAsia" w:asciiTheme="minorEastAsia" w:hAnsiTheme="minorEastAsia" w:cstheme="minorEastAsia"/>
          <w:color w:val="auto"/>
          <w:sz w:val="24"/>
          <w:lang w:val="en-US" w:eastAsia="zh-CN"/>
        </w:rPr>
        <w:t>8</w:t>
      </w:r>
      <w:r>
        <w:rPr>
          <w:rFonts w:hint="eastAsia" w:asciiTheme="minorEastAsia" w:hAnsiTheme="minorEastAsia" w:cstheme="minorEastAsia"/>
          <w:color w:val="auto"/>
          <w:sz w:val="24"/>
        </w:rPr>
        <w:t>.4、有按键选择能量数值、充电及放电操作</w:t>
      </w:r>
    </w:p>
    <w:p>
      <w:pPr>
        <w:snapToGrid w:val="0"/>
        <w:spacing w:line="360" w:lineRule="auto"/>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1</w:t>
      </w:r>
      <w:r>
        <w:rPr>
          <w:rFonts w:hint="eastAsia" w:asciiTheme="minorEastAsia" w:hAnsiTheme="minorEastAsia" w:cstheme="minorEastAsia"/>
          <w:color w:val="auto"/>
          <w:sz w:val="24"/>
          <w:lang w:val="en-US" w:eastAsia="zh-CN"/>
        </w:rPr>
        <w:t>8</w:t>
      </w:r>
      <w:r>
        <w:rPr>
          <w:rFonts w:hint="eastAsia" w:asciiTheme="minorEastAsia" w:hAnsiTheme="minorEastAsia" w:cstheme="minorEastAsia"/>
          <w:color w:val="auto"/>
          <w:sz w:val="24"/>
        </w:rPr>
        <w:t>.5、动画显示，日志记录除颤次数和能量，显示除颤成功。</w:t>
      </w:r>
    </w:p>
    <w:p>
      <w:pPr>
        <w:widowControl/>
        <w:snapToGrid w:val="0"/>
        <w:spacing w:line="360" w:lineRule="auto"/>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1</w:t>
      </w:r>
      <w:r>
        <w:rPr>
          <w:rFonts w:hint="eastAsia" w:asciiTheme="minorEastAsia" w:hAnsiTheme="minorEastAsia" w:cstheme="minorEastAsia"/>
          <w:color w:val="auto"/>
          <w:sz w:val="24"/>
          <w:lang w:val="en-US" w:eastAsia="zh-CN"/>
        </w:rPr>
        <w:t>8</w:t>
      </w:r>
      <w:r>
        <w:rPr>
          <w:rFonts w:hint="eastAsia" w:asciiTheme="minorEastAsia" w:hAnsiTheme="minorEastAsia" w:cstheme="minorEastAsia"/>
          <w:color w:val="auto"/>
          <w:sz w:val="24"/>
        </w:rPr>
        <w:t>.6、除颤成功后，模拟人生命体征恢复正常</w:t>
      </w:r>
    </w:p>
    <w:p>
      <w:pPr>
        <w:snapToGrid w:val="0"/>
        <w:spacing w:line="360" w:lineRule="auto"/>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1</w:t>
      </w:r>
      <w:r>
        <w:rPr>
          <w:rFonts w:hint="eastAsia" w:asciiTheme="minorEastAsia" w:hAnsiTheme="minorEastAsia" w:cstheme="minorEastAsia"/>
          <w:color w:val="auto"/>
          <w:sz w:val="24"/>
          <w:lang w:val="en-US" w:eastAsia="zh-CN"/>
        </w:rPr>
        <w:t>9</w:t>
      </w:r>
      <w:r>
        <w:rPr>
          <w:rFonts w:hint="eastAsia" w:asciiTheme="minorEastAsia" w:hAnsiTheme="minorEastAsia" w:cstheme="minorEastAsia"/>
          <w:color w:val="auto"/>
          <w:sz w:val="24"/>
        </w:rPr>
        <w:t>、可通过软件模拟给药，提供多种药物、给药方式、剂量浓度可自由设置，考察学生对用药的理解程度</w:t>
      </w:r>
    </w:p>
    <w:p>
      <w:pPr>
        <w:widowControl/>
        <w:snapToGrid w:val="0"/>
        <w:spacing w:line="360" w:lineRule="auto"/>
        <w:jc w:val="left"/>
        <w:rPr>
          <w:rFonts w:hint="eastAsia"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20</w:t>
      </w:r>
      <w:r>
        <w:rPr>
          <w:rFonts w:hint="eastAsia" w:asciiTheme="minorEastAsia" w:hAnsiTheme="minorEastAsia" w:cstheme="minorEastAsia"/>
          <w:color w:val="auto"/>
          <w:sz w:val="24"/>
        </w:rPr>
        <w:t>、可培训多种护理技能如洗胃，洗痰，导尿，鼻饲，灌肠等，并能对各项操作做出相应的生理反应，腹腔皮肤可打开，腹部皮肤可方便更换。</w:t>
      </w:r>
    </w:p>
    <w:p>
      <w:pPr>
        <w:snapToGrid w:val="0"/>
        <w:spacing w:line="360" w:lineRule="auto"/>
        <w:rPr>
          <w:rFonts w:hint="eastAsia" w:asciiTheme="minorEastAsia" w:hAnsiTheme="minorEastAsia" w:cstheme="minorEastAsia"/>
          <w:color w:val="auto"/>
          <w:sz w:val="24"/>
        </w:rPr>
      </w:pPr>
      <w:r>
        <w:rPr>
          <w:rFonts w:hint="eastAsia" w:asciiTheme="minorEastAsia" w:hAnsiTheme="minorEastAsia" w:cstheme="minorEastAsia"/>
          <w:color w:val="auto"/>
          <w:sz w:val="24"/>
        </w:rPr>
        <w:t>2</w:t>
      </w:r>
      <w:r>
        <w:rPr>
          <w:rFonts w:hint="eastAsia" w:asciiTheme="minorEastAsia" w:hAnsiTheme="minorEastAsia" w:cstheme="minorEastAsia"/>
          <w:color w:val="auto"/>
          <w:sz w:val="24"/>
          <w:lang w:val="en-US" w:eastAsia="zh-CN"/>
        </w:rPr>
        <w:t>1</w:t>
      </w:r>
      <w:r>
        <w:rPr>
          <w:rFonts w:hint="eastAsia" w:asciiTheme="minorEastAsia" w:hAnsiTheme="minorEastAsia" w:cstheme="minorEastAsia"/>
          <w:color w:val="auto"/>
          <w:sz w:val="24"/>
        </w:rPr>
        <w:t>、系统可实时监测并显示模型人的出血量，并根据模拟人的出血量改变，自动展现模拟人相应的失血生理体征，如心率、呼吸、血压等。</w:t>
      </w:r>
    </w:p>
    <w:p>
      <w:pPr>
        <w:snapToGrid w:val="0"/>
        <w:spacing w:line="360" w:lineRule="auto"/>
        <w:jc w:val="left"/>
        <w:rPr>
          <w:rFonts w:hint="eastAsia" w:asciiTheme="minorEastAsia" w:hAnsiTheme="minorEastAsia" w:cstheme="minorEastAsia"/>
          <w:color w:val="auto"/>
          <w:kern w:val="0"/>
          <w:sz w:val="24"/>
        </w:rPr>
      </w:pPr>
      <w:r>
        <w:rPr>
          <w:rFonts w:hint="eastAsia" w:asciiTheme="minorEastAsia" w:hAnsiTheme="minorEastAsia" w:cstheme="minorEastAsia"/>
          <w:color w:val="auto"/>
          <w:kern w:val="0"/>
          <w:sz w:val="24"/>
        </w:rPr>
        <w:t>2</w:t>
      </w:r>
      <w:r>
        <w:rPr>
          <w:rFonts w:hint="eastAsia" w:asciiTheme="minorEastAsia" w:hAnsiTheme="minorEastAsia" w:cstheme="minorEastAsia"/>
          <w:color w:val="auto"/>
          <w:kern w:val="0"/>
          <w:sz w:val="24"/>
          <w:lang w:val="en-US" w:eastAsia="zh-CN"/>
        </w:rPr>
        <w:t>2</w:t>
      </w:r>
      <w:r>
        <w:rPr>
          <w:rFonts w:hint="eastAsia" w:asciiTheme="minorEastAsia" w:hAnsiTheme="minorEastAsia" w:cstheme="minorEastAsia"/>
          <w:color w:val="auto"/>
          <w:kern w:val="0"/>
          <w:sz w:val="24"/>
        </w:rPr>
        <w:t>、教学终端：</w:t>
      </w:r>
    </w:p>
    <w:p>
      <w:pPr>
        <w:snapToGrid w:val="0"/>
        <w:spacing w:line="360" w:lineRule="auto"/>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★2</w:t>
      </w:r>
      <w:r>
        <w:rPr>
          <w:rFonts w:hint="eastAsia" w:asciiTheme="minorEastAsia" w:hAnsiTheme="minorEastAsia" w:cstheme="minorEastAsia"/>
          <w:color w:val="auto"/>
          <w:sz w:val="24"/>
          <w:lang w:val="en-US" w:eastAsia="zh-CN"/>
        </w:rPr>
        <w:t>2</w:t>
      </w:r>
      <w:r>
        <w:rPr>
          <w:rFonts w:hint="eastAsia" w:asciiTheme="minorEastAsia" w:hAnsiTheme="minorEastAsia" w:cstheme="minorEastAsia"/>
          <w:color w:val="auto"/>
          <w:sz w:val="24"/>
        </w:rPr>
        <w:t>.1、整机显示尺寸≥75英寸，采用LED液晶屏体，A规屏，显示比例为16:9，物理分辨率≥3840×2160，且整机支持Windows与Android下20点同时触控及书写，屏幕表面采用≤3.2mm厚度的防眩钢化玻璃；（需在具有CNAS标识的检测报告中体现功能描述并加盖公章）</w:t>
      </w:r>
    </w:p>
    <w:p>
      <w:pPr>
        <w:snapToGrid w:val="0"/>
        <w:spacing w:line="360" w:lineRule="auto"/>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★2</w:t>
      </w:r>
      <w:r>
        <w:rPr>
          <w:rFonts w:hint="eastAsia" w:asciiTheme="minorEastAsia" w:hAnsiTheme="minorEastAsia" w:cstheme="minorEastAsia"/>
          <w:color w:val="auto"/>
          <w:sz w:val="24"/>
          <w:lang w:val="en-US" w:eastAsia="zh-CN"/>
        </w:rPr>
        <w:t>2</w:t>
      </w:r>
      <w:r>
        <w:rPr>
          <w:rFonts w:hint="eastAsia" w:asciiTheme="minorEastAsia" w:hAnsiTheme="minorEastAsia" w:cstheme="minorEastAsia"/>
          <w:color w:val="auto"/>
          <w:sz w:val="24"/>
        </w:rPr>
        <w:t>.2、屏体采用物理防蓝光技术，在源头减少有害蓝光波段能量，有害蓝光波长415-455nm＜30%，低蓝光模式屏幕色温无变化，且通过扫描整机前面板二维码即可获取产品防蓝光检测证书；（需在具有CNAS标识的检测报告中体现功能描述并加盖公章）</w:t>
      </w:r>
    </w:p>
    <w:p>
      <w:pPr>
        <w:snapToGrid w:val="0"/>
        <w:spacing w:line="360" w:lineRule="auto"/>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2</w:t>
      </w:r>
      <w:r>
        <w:rPr>
          <w:rFonts w:hint="eastAsia" w:asciiTheme="minorEastAsia" w:hAnsiTheme="minorEastAsia" w:cstheme="minorEastAsia"/>
          <w:color w:val="auto"/>
          <w:sz w:val="24"/>
          <w:lang w:val="en-US" w:eastAsia="zh-CN"/>
        </w:rPr>
        <w:t>2</w:t>
      </w:r>
      <w:r>
        <w:rPr>
          <w:rFonts w:hint="eastAsia" w:asciiTheme="minorEastAsia" w:hAnsiTheme="minorEastAsia" w:cstheme="minorEastAsia"/>
          <w:color w:val="auto"/>
          <w:sz w:val="24"/>
        </w:rPr>
        <w:t>.3、液晶屏幕提供12导联心电图、血氧饱和度、呼吸、二氧化碳、血压、心输出量等。</w:t>
      </w:r>
    </w:p>
    <w:p>
      <w:pPr>
        <w:snapToGrid w:val="0"/>
        <w:spacing w:line="360" w:lineRule="auto"/>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2</w:t>
      </w:r>
      <w:r>
        <w:rPr>
          <w:rFonts w:hint="eastAsia" w:asciiTheme="minorEastAsia" w:hAnsiTheme="minorEastAsia" w:cstheme="minorEastAsia"/>
          <w:color w:val="auto"/>
          <w:sz w:val="24"/>
          <w:lang w:val="en-US" w:eastAsia="zh-CN"/>
        </w:rPr>
        <w:t>2</w:t>
      </w:r>
      <w:r>
        <w:rPr>
          <w:rFonts w:hint="eastAsia" w:asciiTheme="minorEastAsia" w:hAnsiTheme="minorEastAsia" w:cstheme="minorEastAsia"/>
          <w:color w:val="auto"/>
          <w:sz w:val="24"/>
        </w:rPr>
        <w:t>.4、一体化设计，高清晰彩色显示，有利于心电图的诊断，可与除颤仪、心脏起搏器同时使用。</w:t>
      </w:r>
    </w:p>
    <w:p>
      <w:pPr>
        <w:snapToGrid w:val="0"/>
        <w:spacing w:line="360" w:lineRule="auto"/>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2</w:t>
      </w:r>
      <w:r>
        <w:rPr>
          <w:rFonts w:hint="eastAsia" w:asciiTheme="minorEastAsia" w:hAnsiTheme="minorEastAsia" w:cstheme="minorEastAsia"/>
          <w:color w:val="auto"/>
          <w:sz w:val="24"/>
          <w:lang w:val="en-US" w:eastAsia="zh-CN"/>
        </w:rPr>
        <w:t>2</w:t>
      </w:r>
      <w:r>
        <w:rPr>
          <w:rFonts w:hint="eastAsia" w:asciiTheme="minorEastAsia" w:hAnsiTheme="minorEastAsia" w:cstheme="minorEastAsia"/>
          <w:color w:val="auto"/>
          <w:sz w:val="24"/>
        </w:rPr>
        <w:t>.5、将多参数模拟监护仪与模拟人连接，仿真病人的心率、心电图、血压、呼吸、血氧饱和度将显示出来，模拟病房的真实监控环境。</w:t>
      </w:r>
    </w:p>
    <w:p>
      <w:pPr>
        <w:snapToGrid w:val="0"/>
        <w:spacing w:line="360" w:lineRule="auto"/>
        <w:rPr>
          <w:rFonts w:hint="eastAsia" w:asciiTheme="minorEastAsia" w:hAnsiTheme="minorEastAsia" w:cstheme="minorEastAsia"/>
          <w:color w:val="auto"/>
          <w:sz w:val="24"/>
        </w:rPr>
      </w:pPr>
      <w:r>
        <w:rPr>
          <w:rFonts w:hint="eastAsia" w:asciiTheme="minorEastAsia" w:hAnsiTheme="minorEastAsia" w:cstheme="minorEastAsia"/>
          <w:color w:val="auto"/>
          <w:sz w:val="24"/>
        </w:rPr>
        <w:t>2</w:t>
      </w:r>
      <w:r>
        <w:rPr>
          <w:rFonts w:hint="eastAsia" w:asciiTheme="minorEastAsia" w:hAnsiTheme="minorEastAsia" w:cstheme="minorEastAsia"/>
          <w:color w:val="auto"/>
          <w:sz w:val="24"/>
          <w:lang w:val="en-US" w:eastAsia="zh-CN"/>
        </w:rPr>
        <w:t>2</w:t>
      </w:r>
      <w:r>
        <w:rPr>
          <w:rFonts w:hint="eastAsia" w:asciiTheme="minorEastAsia" w:hAnsiTheme="minorEastAsia" w:cstheme="minorEastAsia"/>
          <w:color w:val="auto"/>
          <w:sz w:val="24"/>
        </w:rPr>
        <w:t>.6、终端上的生理参数与模拟人的生理参数同步，由培训软件来控制。</w:t>
      </w:r>
    </w:p>
    <w:p>
      <w:pPr>
        <w:snapToGrid w:val="0"/>
        <w:spacing w:line="360" w:lineRule="auto"/>
        <w:rPr>
          <w:rFonts w:asciiTheme="minorEastAsia" w:hAnsiTheme="minorEastAsia" w:cstheme="minorEastAsia"/>
          <w:color w:val="auto"/>
          <w:sz w:val="24"/>
        </w:rPr>
      </w:pPr>
      <w:r>
        <w:rPr>
          <w:rFonts w:hint="eastAsia" w:asciiTheme="minorEastAsia" w:hAnsiTheme="minorEastAsia" w:cstheme="minorEastAsia"/>
          <w:color w:val="auto"/>
          <w:sz w:val="24"/>
        </w:rPr>
        <w:t>2</w:t>
      </w:r>
      <w:r>
        <w:rPr>
          <w:rFonts w:hint="eastAsia" w:asciiTheme="minorEastAsia" w:hAnsiTheme="minorEastAsia" w:cstheme="minorEastAsia"/>
          <w:color w:val="auto"/>
          <w:sz w:val="24"/>
          <w:lang w:val="en-US" w:eastAsia="zh-CN"/>
        </w:rPr>
        <w:t>3</w:t>
      </w:r>
      <w:r>
        <w:rPr>
          <w:rFonts w:hint="eastAsia" w:asciiTheme="minorEastAsia" w:hAnsiTheme="minorEastAsia" w:cstheme="minorEastAsia"/>
          <w:color w:val="auto"/>
          <w:sz w:val="24"/>
        </w:rPr>
        <w:t>、创伤模块包含：肠突出、大腿穿刺、锁骨骨折、桡骨骨折、股骨骨折、胫骨骨折、枪弹伤、爆炸伤、手臂烧伤、左前臂化学爆炸伤、左上肢截肢、左下肢截肢、左下肢化学爆炸伤等。</w:t>
      </w:r>
    </w:p>
    <w:p>
      <w:pPr>
        <w:snapToGrid w:val="0"/>
        <w:spacing w:line="360" w:lineRule="auto"/>
        <w:rPr>
          <w:rFonts w:hint="eastAsia" w:asciiTheme="minorEastAsia" w:hAnsiTheme="minorEastAsia" w:cstheme="minorEastAsia"/>
          <w:color w:val="auto"/>
          <w:sz w:val="24"/>
        </w:rPr>
      </w:pPr>
      <w:r>
        <w:rPr>
          <w:rFonts w:hint="eastAsia" w:asciiTheme="minorEastAsia" w:hAnsiTheme="minorEastAsia" w:cstheme="minorEastAsia"/>
          <w:color w:val="auto"/>
          <w:sz w:val="24"/>
        </w:rPr>
        <w:t>▲2</w:t>
      </w:r>
      <w:r>
        <w:rPr>
          <w:rFonts w:hint="eastAsia" w:asciiTheme="minorEastAsia" w:hAnsiTheme="minorEastAsia" w:cstheme="minorEastAsia"/>
          <w:color w:val="auto"/>
          <w:sz w:val="24"/>
          <w:lang w:val="en-US" w:eastAsia="zh-CN"/>
        </w:rPr>
        <w:t>4</w:t>
      </w:r>
      <w:r>
        <w:rPr>
          <w:rFonts w:hint="eastAsia" w:asciiTheme="minorEastAsia" w:hAnsiTheme="minorEastAsia" w:cstheme="minorEastAsia"/>
          <w:color w:val="auto"/>
          <w:sz w:val="24"/>
        </w:rPr>
        <w:t>、通过模拟人内置的LLM（大语言模型）边缘计算模块，使模拟人自身具备智能问诊和AI医患护患沟通功能。训练学员可直接和模拟人进行自然语言问诊及技能操作医患护患沟通交互，该智能语音交互模块自带扬声器和全向麦克风。（</w:t>
      </w:r>
      <w:bookmarkStart w:id="0" w:name="OLE_LINK3"/>
      <w:r>
        <w:rPr>
          <w:rFonts w:hint="eastAsia" w:asciiTheme="minorEastAsia" w:hAnsiTheme="minorEastAsia" w:cstheme="minorEastAsia"/>
          <w:color w:val="auto"/>
          <w:sz w:val="24"/>
        </w:rPr>
        <w:t>该功能要求提供模拟人视频</w:t>
      </w:r>
      <w:bookmarkEnd w:id="0"/>
      <w:r>
        <w:rPr>
          <w:rFonts w:hint="eastAsia" w:asciiTheme="minorEastAsia" w:hAnsiTheme="minorEastAsia" w:cstheme="minorEastAsia"/>
          <w:color w:val="auto"/>
          <w:sz w:val="24"/>
        </w:rPr>
        <w:t>，不接受计算机软件、平板APP形式的智能问诊产品形态）</w:t>
      </w:r>
    </w:p>
    <w:p>
      <w:pPr>
        <w:snapToGrid w:val="0"/>
        <w:spacing w:line="360" w:lineRule="auto"/>
        <w:rPr>
          <w:rFonts w:hint="eastAsia" w:asciiTheme="minorEastAsia" w:hAnsiTheme="minorEastAsia" w:cstheme="minorEastAsia"/>
          <w:color w:val="auto"/>
          <w:sz w:val="24"/>
        </w:rPr>
      </w:pPr>
      <w:r>
        <w:rPr>
          <w:rFonts w:hint="eastAsia" w:asciiTheme="minorEastAsia" w:hAnsiTheme="minorEastAsia" w:cstheme="minorEastAsia"/>
          <w:color w:val="auto"/>
          <w:sz w:val="24"/>
          <w:lang w:val="en-US" w:eastAsia="zh-CN"/>
        </w:rPr>
        <w:t>24</w:t>
      </w:r>
      <w:r>
        <w:rPr>
          <w:rFonts w:hint="eastAsia" w:asciiTheme="minorEastAsia" w:hAnsiTheme="minorEastAsia" w:cstheme="minorEastAsia"/>
          <w:color w:val="auto"/>
          <w:sz w:val="24"/>
        </w:rPr>
        <w:t>.1、模型通过WiFi接入医学大语言模型，可通过双向智能语音交互模块实现技能操作中的医/护患对话，结合训练案例创造动态医患语言交流环境，实现临床思维与临床技能的有机结合，为医学生、护理生、住院医师提供安全可控、沉浸智能、问操一体的训练场景。</w:t>
      </w:r>
    </w:p>
    <w:p>
      <w:pPr>
        <w:snapToGrid w:val="0"/>
        <w:spacing w:line="360" w:lineRule="auto"/>
        <w:rPr>
          <w:rFonts w:hint="eastAsia" w:asciiTheme="minorEastAsia" w:hAnsiTheme="minorEastAsia" w:cstheme="minorEastAsia"/>
          <w:color w:val="auto"/>
          <w:sz w:val="24"/>
        </w:rPr>
      </w:pPr>
      <w:r>
        <w:rPr>
          <w:rFonts w:hint="eastAsia" w:asciiTheme="minorEastAsia" w:hAnsiTheme="minorEastAsia" w:cstheme="minorEastAsia"/>
          <w:color w:val="auto"/>
          <w:sz w:val="24"/>
        </w:rPr>
        <w:t>2</w:t>
      </w:r>
      <w:r>
        <w:rPr>
          <w:rFonts w:hint="eastAsia" w:asciiTheme="minorEastAsia" w:hAnsiTheme="minorEastAsia" w:cstheme="minorEastAsia"/>
          <w:color w:val="auto"/>
          <w:sz w:val="24"/>
          <w:lang w:val="en-US" w:eastAsia="zh-CN"/>
        </w:rPr>
        <w:t>4</w:t>
      </w:r>
      <w:r>
        <w:rPr>
          <w:rFonts w:hint="eastAsia" w:asciiTheme="minorEastAsia" w:hAnsiTheme="minorEastAsia" w:cstheme="minorEastAsia"/>
          <w:color w:val="auto"/>
          <w:sz w:val="24"/>
        </w:rPr>
        <w:t>.2、模型已接入大语言模型，搭建人工智能问诊模拟引擎，实现临床问诊与专业医学知识中枢的重要业务功能，通过与领域知识库的深度协同，实现智能问诊的全流程赋能。</w:t>
      </w:r>
    </w:p>
    <w:p>
      <w:pPr>
        <w:snapToGrid w:val="0"/>
        <w:spacing w:line="360" w:lineRule="auto"/>
        <w:rPr>
          <w:rFonts w:hint="eastAsia" w:asciiTheme="minorEastAsia" w:hAnsiTheme="minorEastAsia" w:cstheme="minorEastAsia"/>
          <w:color w:val="auto"/>
          <w:sz w:val="24"/>
        </w:rPr>
      </w:pPr>
      <w:r>
        <w:rPr>
          <w:rFonts w:hint="eastAsia" w:asciiTheme="minorEastAsia" w:hAnsiTheme="minorEastAsia" w:cstheme="minorEastAsia"/>
          <w:color w:val="auto"/>
          <w:sz w:val="24"/>
        </w:rPr>
        <w:t>2</w:t>
      </w:r>
      <w:r>
        <w:rPr>
          <w:rFonts w:hint="eastAsia" w:asciiTheme="minorEastAsia" w:hAnsiTheme="minorEastAsia" w:cstheme="minorEastAsia"/>
          <w:color w:val="auto"/>
          <w:sz w:val="24"/>
          <w:lang w:val="en-US" w:eastAsia="zh-CN"/>
        </w:rPr>
        <w:t>4</w:t>
      </w:r>
      <w:r>
        <w:rPr>
          <w:rFonts w:hint="eastAsia" w:asciiTheme="minorEastAsia" w:hAnsiTheme="minorEastAsia" w:cstheme="minorEastAsia"/>
          <w:color w:val="auto"/>
          <w:sz w:val="24"/>
        </w:rPr>
        <w:t>.3、模拟人可与训练学员可和模拟人（内置全向麦克风和扬声器）直接进行自然语言问诊及技能操作语言交互，支持连接蓝牙音箱，使用蓝牙音箱播放语音交互内容。</w:t>
      </w:r>
    </w:p>
    <w:p>
      <w:pPr>
        <w:snapToGrid w:val="0"/>
        <w:spacing w:line="360" w:lineRule="auto"/>
        <w:rPr>
          <w:rFonts w:hint="eastAsia" w:asciiTheme="minorEastAsia" w:hAnsiTheme="minorEastAsia" w:cstheme="minorEastAsia"/>
          <w:color w:val="auto"/>
          <w:sz w:val="24"/>
        </w:rPr>
      </w:pPr>
      <w:r>
        <w:rPr>
          <w:rFonts w:hint="eastAsia" w:asciiTheme="minorEastAsia" w:hAnsiTheme="minorEastAsia" w:cstheme="minorEastAsia"/>
          <w:color w:val="auto"/>
          <w:sz w:val="24"/>
        </w:rPr>
        <w:t>2</w:t>
      </w:r>
      <w:r>
        <w:rPr>
          <w:rFonts w:hint="eastAsia" w:asciiTheme="minorEastAsia" w:hAnsiTheme="minorEastAsia" w:cstheme="minorEastAsia"/>
          <w:color w:val="auto"/>
          <w:sz w:val="24"/>
          <w:lang w:val="en-US" w:eastAsia="zh-CN"/>
        </w:rPr>
        <w:t>4</w:t>
      </w:r>
      <w:r>
        <w:rPr>
          <w:rFonts w:hint="eastAsia" w:asciiTheme="minorEastAsia" w:hAnsiTheme="minorEastAsia" w:cstheme="minorEastAsia"/>
          <w:color w:val="auto"/>
          <w:sz w:val="24"/>
        </w:rPr>
        <w:t>.4、系统需具备提示词工程和RAG检索需贯穿智能问诊流程，通过动态知识检索与大模型生成能力深度融合，实现精准医学知识供给与诊断逻辑强化。人工智能问诊模拟引擎支持医疗术语识别，非结构化症状转译功能，可满足较高识别率及将医疗术语和口语表达的相互转译。</w:t>
      </w:r>
    </w:p>
    <w:p>
      <w:pPr>
        <w:snapToGrid w:val="0"/>
        <w:spacing w:line="360" w:lineRule="auto"/>
        <w:rPr>
          <w:rFonts w:hint="eastAsia" w:asciiTheme="minorEastAsia" w:hAnsiTheme="minorEastAsia" w:cstheme="minorEastAsia"/>
          <w:color w:val="auto"/>
          <w:sz w:val="24"/>
        </w:rPr>
      </w:pPr>
      <w:r>
        <w:rPr>
          <w:rFonts w:hint="eastAsia" w:asciiTheme="minorEastAsia" w:hAnsiTheme="minorEastAsia" w:cstheme="minorEastAsia"/>
          <w:color w:val="auto"/>
          <w:sz w:val="24"/>
        </w:rPr>
        <w:t>▲2</w:t>
      </w:r>
      <w:r>
        <w:rPr>
          <w:rFonts w:hint="eastAsia" w:asciiTheme="minorEastAsia" w:hAnsiTheme="minorEastAsia" w:cstheme="minorEastAsia"/>
          <w:color w:val="auto"/>
          <w:sz w:val="24"/>
          <w:lang w:val="en-US" w:eastAsia="zh-CN"/>
        </w:rPr>
        <w:t>4</w:t>
      </w:r>
      <w:r>
        <w:rPr>
          <w:rFonts w:hint="eastAsia" w:asciiTheme="minorEastAsia" w:hAnsiTheme="minorEastAsia" w:cstheme="minorEastAsia"/>
          <w:color w:val="auto"/>
          <w:sz w:val="24"/>
        </w:rPr>
        <w:t>.5、学员在与模拟人对话过程中可以人为暂停对话（非结束对话），在暂停状态无论学员说任何话语模拟人都不会识别。（该功能要求提供模拟人视频）</w:t>
      </w:r>
    </w:p>
    <w:p>
      <w:pPr>
        <w:snapToGrid w:val="0"/>
        <w:spacing w:line="360" w:lineRule="auto"/>
        <w:rPr>
          <w:rFonts w:hint="eastAsia" w:asciiTheme="minorEastAsia" w:hAnsiTheme="minorEastAsia" w:cstheme="minorEastAsia"/>
          <w:color w:val="auto"/>
          <w:sz w:val="24"/>
        </w:rPr>
      </w:pPr>
      <w:r>
        <w:rPr>
          <w:rFonts w:hint="eastAsia" w:asciiTheme="minorEastAsia" w:hAnsiTheme="minorEastAsia" w:cstheme="minorEastAsia"/>
          <w:color w:val="auto"/>
          <w:sz w:val="24"/>
        </w:rPr>
        <w:t>▲2</w:t>
      </w:r>
      <w:r>
        <w:rPr>
          <w:rFonts w:hint="eastAsia" w:asciiTheme="minorEastAsia" w:hAnsiTheme="minorEastAsia" w:cstheme="minorEastAsia"/>
          <w:color w:val="auto"/>
          <w:sz w:val="24"/>
          <w:lang w:val="en-US" w:eastAsia="zh-CN"/>
        </w:rPr>
        <w:t>4</w:t>
      </w:r>
      <w:r>
        <w:rPr>
          <w:rFonts w:hint="eastAsia" w:asciiTheme="minorEastAsia" w:hAnsiTheme="minorEastAsia" w:cstheme="minorEastAsia"/>
          <w:color w:val="auto"/>
          <w:sz w:val="24"/>
        </w:rPr>
        <w:t>.6、系统内置技能操作病例库，自带≥35个常见临床操作技能的语音交互案例，学员可通过自然语言对模拟人进行问话与操作引导，支持多轮对话，确保问诊过程的连贯性和深度，模拟人能够精准识别和理解学习者的提问，并生成符合技能操作情境的回应。（该功能要求提供模拟人视频）</w:t>
      </w:r>
    </w:p>
    <w:p>
      <w:pPr>
        <w:snapToGrid w:val="0"/>
        <w:spacing w:line="360" w:lineRule="auto"/>
        <w:rPr>
          <w:rFonts w:hint="eastAsia" w:asciiTheme="minorEastAsia" w:hAnsiTheme="minorEastAsia" w:cstheme="minorEastAsia"/>
          <w:color w:val="auto"/>
          <w:sz w:val="24"/>
        </w:rPr>
      </w:pPr>
      <w:r>
        <w:rPr>
          <w:rFonts w:hint="eastAsia" w:asciiTheme="minorEastAsia" w:hAnsiTheme="minorEastAsia" w:cstheme="minorEastAsia"/>
          <w:color w:val="auto"/>
          <w:sz w:val="24"/>
        </w:rPr>
        <w:t>2</w:t>
      </w:r>
      <w:r>
        <w:rPr>
          <w:rFonts w:hint="eastAsia" w:asciiTheme="minorEastAsia" w:hAnsiTheme="minorEastAsia" w:cstheme="minorEastAsia"/>
          <w:color w:val="auto"/>
          <w:sz w:val="24"/>
          <w:lang w:val="en-US" w:eastAsia="zh-CN"/>
        </w:rPr>
        <w:t>4</w:t>
      </w:r>
      <w:r>
        <w:rPr>
          <w:rFonts w:hint="eastAsia" w:asciiTheme="minorEastAsia" w:hAnsiTheme="minorEastAsia" w:cstheme="minorEastAsia"/>
          <w:color w:val="auto"/>
          <w:sz w:val="24"/>
        </w:rPr>
        <w:t>.7系统案例库包括但不限于：创伤评估与护理：消毒、清洗、换药、止血、包扎；大腿感染性溃疡护理；大腿皮肤裂伤护理；大腿外伤切开缝合伤口护理；腹壁切开缝合伤口护理；肝腔穿刺；股外侧肌注射；骨髓穿刺；灌肠法-保留；灌肠法-不保留；结肠造口术；劲动脉模拟搏动功能；口鼻气管插管；口腔护理、假牙护理；男患者导尿术；男性膀胱冲洗；女性膀胱冲洗；女性导尿术；气管切开护理；清洗梳理头发、洗脸；三角肌皮下注射；上臂截肢伤口护理；手臂静脉穿刺、注射、输液(血)；四肢关节左右弯曲、旋转、上下活动；臀部肌肉注射；吸痰法；洗胃法；小腿截肢伤口护理；胸壁切开缝合伤口护理；胸腔穿刺；血压测量；眼耳清洗滴药；氧气吸入法；腰椎穿刺；造瘘引流术；整体护理：擦洗、穿换衣服、冷热疗法；足坏疽、第1、2、3足趾和足跟压疮护理。</w:t>
      </w:r>
    </w:p>
    <w:p>
      <w:pPr>
        <w:snapToGrid w:val="0"/>
        <w:spacing w:line="360" w:lineRule="auto"/>
        <w:rPr>
          <w:rFonts w:hint="eastAsia" w:asciiTheme="minorEastAsia" w:hAnsiTheme="minorEastAsia" w:cstheme="minorEastAsia"/>
          <w:color w:val="auto"/>
          <w:sz w:val="24"/>
        </w:rPr>
      </w:pPr>
      <w:r>
        <w:rPr>
          <w:rFonts w:hint="eastAsia" w:asciiTheme="minorEastAsia" w:hAnsiTheme="minorEastAsia" w:cstheme="minorEastAsia"/>
          <w:color w:val="auto"/>
          <w:sz w:val="24"/>
        </w:rPr>
        <w:t>2</w:t>
      </w:r>
      <w:r>
        <w:rPr>
          <w:rFonts w:hint="eastAsia" w:asciiTheme="minorEastAsia" w:hAnsiTheme="minorEastAsia" w:cstheme="minorEastAsia"/>
          <w:color w:val="auto"/>
          <w:sz w:val="24"/>
          <w:lang w:val="en-US" w:eastAsia="zh-CN"/>
        </w:rPr>
        <w:t>4</w:t>
      </w:r>
      <w:r>
        <w:rPr>
          <w:rFonts w:hint="eastAsia" w:asciiTheme="minorEastAsia" w:hAnsiTheme="minorEastAsia" w:cstheme="minorEastAsia"/>
          <w:color w:val="auto"/>
          <w:sz w:val="24"/>
        </w:rPr>
        <w:t>.8、与模拟人完成问诊对话后，可查询本次操作记录，系统自动记录问答全过程。</w:t>
      </w:r>
    </w:p>
    <w:p>
      <w:pPr>
        <w:snapToGrid w:val="0"/>
        <w:spacing w:line="360" w:lineRule="auto"/>
        <w:rPr>
          <w:rFonts w:hint="eastAsia" w:asciiTheme="minorEastAsia" w:hAnsiTheme="minorEastAsia" w:cstheme="minorEastAsia"/>
          <w:color w:val="auto"/>
          <w:sz w:val="24"/>
        </w:rPr>
      </w:pPr>
      <w:r>
        <w:rPr>
          <w:rFonts w:hint="eastAsia" w:asciiTheme="minorEastAsia" w:hAnsiTheme="minorEastAsia" w:cstheme="minorEastAsia"/>
          <w:color w:val="auto"/>
          <w:sz w:val="24"/>
        </w:rPr>
        <w:t>2</w:t>
      </w:r>
      <w:r>
        <w:rPr>
          <w:rFonts w:hint="eastAsia" w:asciiTheme="minorEastAsia" w:hAnsiTheme="minorEastAsia" w:cstheme="minorEastAsia"/>
          <w:color w:val="auto"/>
          <w:sz w:val="24"/>
          <w:lang w:val="en-US" w:eastAsia="zh-CN"/>
        </w:rPr>
        <w:t>4</w:t>
      </w:r>
      <w:r>
        <w:rPr>
          <w:rFonts w:hint="eastAsia" w:asciiTheme="minorEastAsia" w:hAnsiTheme="minorEastAsia" w:cstheme="minorEastAsia"/>
          <w:color w:val="auto"/>
          <w:sz w:val="24"/>
        </w:rPr>
        <w:t>.9、病例查看：可查看系统内每一个病例的姓名、性别、年龄、主诉、现病史等信息。</w:t>
      </w:r>
    </w:p>
    <w:p>
      <w:pPr>
        <w:snapToGrid w:val="0"/>
        <w:spacing w:line="360" w:lineRule="auto"/>
        <w:jc w:val="left"/>
        <w:rPr>
          <w:rFonts w:hint="eastAsia" w:asciiTheme="minorEastAsia" w:hAnsiTheme="minorEastAsia" w:cstheme="minorEastAsia"/>
          <w:bCs/>
          <w:color w:val="auto"/>
          <w:sz w:val="24"/>
        </w:rPr>
      </w:pPr>
      <w:r>
        <w:rPr>
          <w:rFonts w:hint="eastAsia" w:asciiTheme="minorEastAsia" w:hAnsiTheme="minorEastAsia" w:cstheme="minorEastAsia"/>
          <w:bCs/>
          <w:color w:val="auto"/>
          <w:sz w:val="24"/>
        </w:rPr>
        <w:t>2</w:t>
      </w:r>
      <w:r>
        <w:rPr>
          <w:rFonts w:hint="eastAsia" w:asciiTheme="minorEastAsia" w:hAnsiTheme="minorEastAsia" w:cstheme="minorEastAsia"/>
          <w:bCs/>
          <w:color w:val="auto"/>
          <w:sz w:val="24"/>
          <w:lang w:val="en-US" w:eastAsia="zh-CN"/>
        </w:rPr>
        <w:t>5</w:t>
      </w:r>
      <w:r>
        <w:rPr>
          <w:rFonts w:hint="eastAsia" w:asciiTheme="minorEastAsia" w:hAnsiTheme="minorEastAsia" w:cstheme="minorEastAsia"/>
          <w:bCs/>
          <w:color w:val="auto"/>
          <w:sz w:val="24"/>
        </w:rPr>
        <w:t>、标准配置：</w:t>
      </w:r>
    </w:p>
    <w:p>
      <w:pPr>
        <w:snapToGrid w:val="0"/>
        <w:spacing w:line="360" w:lineRule="auto"/>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2</w:t>
      </w:r>
      <w:r>
        <w:rPr>
          <w:rFonts w:hint="eastAsia" w:asciiTheme="minorEastAsia" w:hAnsiTheme="minorEastAsia" w:cstheme="minorEastAsia"/>
          <w:color w:val="auto"/>
          <w:sz w:val="24"/>
          <w:lang w:val="en-US" w:eastAsia="zh-CN"/>
        </w:rPr>
        <w:t>5</w:t>
      </w:r>
      <w:r>
        <w:rPr>
          <w:rFonts w:hint="eastAsia" w:asciiTheme="minorEastAsia" w:hAnsiTheme="minorEastAsia" w:cstheme="minorEastAsia"/>
          <w:color w:val="auto"/>
          <w:sz w:val="24"/>
        </w:rPr>
        <w:t>.1、高智能重症救护综合模拟人1套</w:t>
      </w:r>
    </w:p>
    <w:p>
      <w:pPr>
        <w:snapToGrid w:val="0"/>
        <w:spacing w:line="360" w:lineRule="auto"/>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2</w:t>
      </w:r>
      <w:r>
        <w:rPr>
          <w:rFonts w:hint="eastAsia" w:asciiTheme="minorEastAsia" w:hAnsiTheme="minorEastAsia" w:cstheme="minorEastAsia"/>
          <w:color w:val="auto"/>
          <w:sz w:val="24"/>
          <w:lang w:val="en-US" w:eastAsia="zh-CN"/>
        </w:rPr>
        <w:t>5</w:t>
      </w:r>
      <w:r>
        <w:rPr>
          <w:rFonts w:hint="eastAsia" w:asciiTheme="minorEastAsia" w:hAnsiTheme="minorEastAsia" w:cstheme="minorEastAsia"/>
          <w:color w:val="auto"/>
          <w:sz w:val="24"/>
        </w:rPr>
        <w:t>.2、模拟除颤起搏监护仪1台</w:t>
      </w:r>
    </w:p>
    <w:p>
      <w:pPr>
        <w:snapToGrid w:val="0"/>
        <w:spacing w:line="360" w:lineRule="auto"/>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2</w:t>
      </w:r>
      <w:r>
        <w:rPr>
          <w:rFonts w:hint="eastAsia" w:asciiTheme="minorEastAsia" w:hAnsiTheme="minorEastAsia" w:cstheme="minorEastAsia"/>
          <w:color w:val="auto"/>
          <w:sz w:val="24"/>
          <w:lang w:val="en-US" w:eastAsia="zh-CN"/>
        </w:rPr>
        <w:t>5</w:t>
      </w:r>
      <w:r>
        <w:rPr>
          <w:rFonts w:hint="eastAsia" w:asciiTheme="minorEastAsia" w:hAnsiTheme="minorEastAsia" w:cstheme="minorEastAsia"/>
          <w:color w:val="auto"/>
          <w:sz w:val="24"/>
        </w:rPr>
        <w:t>.3、教学终端1套</w:t>
      </w:r>
    </w:p>
    <w:p>
      <w:pPr>
        <w:snapToGrid w:val="0"/>
        <w:spacing w:line="360" w:lineRule="auto"/>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2</w:t>
      </w:r>
      <w:r>
        <w:rPr>
          <w:rFonts w:hint="eastAsia" w:asciiTheme="minorEastAsia" w:hAnsiTheme="minorEastAsia" w:cstheme="minorEastAsia"/>
          <w:color w:val="auto"/>
          <w:sz w:val="24"/>
          <w:lang w:val="en-US" w:eastAsia="zh-CN"/>
        </w:rPr>
        <w:t>5</w:t>
      </w:r>
      <w:r>
        <w:rPr>
          <w:rFonts w:hint="eastAsia" w:asciiTheme="minorEastAsia" w:hAnsiTheme="minorEastAsia" w:cstheme="minorEastAsia"/>
          <w:color w:val="auto"/>
          <w:sz w:val="24"/>
        </w:rPr>
        <w:t>.4、多参数模拟监护仪1台</w:t>
      </w:r>
    </w:p>
    <w:p>
      <w:pPr>
        <w:snapToGrid w:val="0"/>
        <w:spacing w:line="360" w:lineRule="auto"/>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2</w:t>
      </w:r>
      <w:r>
        <w:rPr>
          <w:rFonts w:hint="eastAsia" w:asciiTheme="minorEastAsia" w:hAnsiTheme="minorEastAsia" w:cstheme="minorEastAsia"/>
          <w:color w:val="auto"/>
          <w:sz w:val="24"/>
          <w:lang w:val="en-US" w:eastAsia="zh-CN"/>
        </w:rPr>
        <w:t>5</w:t>
      </w:r>
      <w:r>
        <w:rPr>
          <w:rFonts w:hint="eastAsia" w:asciiTheme="minorEastAsia" w:hAnsiTheme="minorEastAsia" w:cstheme="minorEastAsia"/>
          <w:color w:val="auto"/>
          <w:sz w:val="24"/>
        </w:rPr>
        <w:t>.5、平板电脑1台</w:t>
      </w:r>
    </w:p>
    <w:p>
      <w:pPr>
        <w:snapToGrid w:val="0"/>
        <w:spacing w:line="360" w:lineRule="auto"/>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2</w:t>
      </w:r>
      <w:r>
        <w:rPr>
          <w:rFonts w:hint="eastAsia" w:asciiTheme="minorEastAsia" w:hAnsiTheme="minorEastAsia" w:cstheme="minorEastAsia"/>
          <w:color w:val="auto"/>
          <w:sz w:val="24"/>
          <w:lang w:val="en-US" w:eastAsia="zh-CN"/>
        </w:rPr>
        <w:t>5</w:t>
      </w:r>
      <w:r>
        <w:rPr>
          <w:rFonts w:hint="eastAsia" w:asciiTheme="minorEastAsia" w:hAnsiTheme="minorEastAsia" w:cstheme="minorEastAsia"/>
          <w:color w:val="auto"/>
          <w:sz w:val="24"/>
        </w:rPr>
        <w:t>.6、USB电源电动升降操作台车1辆</w:t>
      </w:r>
    </w:p>
    <w:p>
      <w:pPr>
        <w:snapToGrid w:val="0"/>
        <w:spacing w:line="360" w:lineRule="auto"/>
        <w:jc w:val="left"/>
        <w:rPr>
          <w:rFonts w:hint="eastAsia" w:asciiTheme="minorEastAsia" w:hAnsiTheme="minorEastAsia" w:cstheme="minorEastAsia"/>
          <w:color w:val="auto"/>
          <w:sz w:val="24"/>
        </w:rPr>
      </w:pPr>
      <w:r>
        <w:rPr>
          <w:rFonts w:hint="eastAsia" w:asciiTheme="minorEastAsia" w:hAnsiTheme="minorEastAsia" w:cstheme="minorEastAsia"/>
          <w:color w:val="auto"/>
          <w:sz w:val="24"/>
        </w:rPr>
        <w:t>2</w:t>
      </w:r>
      <w:r>
        <w:rPr>
          <w:rFonts w:hint="eastAsia" w:asciiTheme="minorEastAsia" w:hAnsiTheme="minorEastAsia" w:cstheme="minorEastAsia"/>
          <w:color w:val="auto"/>
          <w:sz w:val="24"/>
          <w:lang w:val="en-US" w:eastAsia="zh-CN"/>
        </w:rPr>
        <w:t>5</w:t>
      </w:r>
      <w:r>
        <w:rPr>
          <w:rFonts w:hint="eastAsia" w:asciiTheme="minorEastAsia" w:hAnsiTheme="minorEastAsia" w:cstheme="minorEastAsia"/>
          <w:color w:val="auto"/>
          <w:sz w:val="24"/>
        </w:rPr>
        <w:t>.7、高智能重症救护综合模拟人教学系统1套</w:t>
      </w:r>
    </w:p>
    <w:p>
      <w:pPr>
        <w:snapToGrid w:val="0"/>
        <w:spacing w:line="360" w:lineRule="auto"/>
        <w:rPr>
          <w:rFonts w:hint="eastAsia" w:asciiTheme="minorEastAsia" w:hAnsiTheme="minorEastAsia" w:cstheme="minorEastAsia"/>
          <w:color w:val="auto"/>
          <w:sz w:val="24"/>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4F928"/>
    <w:multiLevelType w:val="singleLevel"/>
    <w:tmpl w:val="1A54F928"/>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44A64"/>
    <w:rsid w:val="00896D1E"/>
    <w:rsid w:val="00B70BB5"/>
    <w:rsid w:val="00ED5358"/>
    <w:rsid w:val="0B220922"/>
    <w:rsid w:val="0E1B2C08"/>
    <w:rsid w:val="0E9D5BA2"/>
    <w:rsid w:val="149A328B"/>
    <w:rsid w:val="16B0772A"/>
    <w:rsid w:val="215C2F59"/>
    <w:rsid w:val="2F765957"/>
    <w:rsid w:val="30074406"/>
    <w:rsid w:val="35971F07"/>
    <w:rsid w:val="381B0A50"/>
    <w:rsid w:val="3AA517E5"/>
    <w:rsid w:val="3DD84CED"/>
    <w:rsid w:val="3E12478C"/>
    <w:rsid w:val="409964E7"/>
    <w:rsid w:val="44134D7A"/>
    <w:rsid w:val="45237196"/>
    <w:rsid w:val="4D4D1254"/>
    <w:rsid w:val="67F44A64"/>
    <w:rsid w:val="699D6C67"/>
    <w:rsid w:val="73B84043"/>
    <w:rsid w:val="79AB4A88"/>
    <w:rsid w:val="7A513882"/>
    <w:rsid w:val="7B3B7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3564</Words>
  <Characters>3788</Characters>
  <Lines>26</Lines>
  <Paragraphs>7</Paragraphs>
  <TotalTime>12</TotalTime>
  <ScaleCrop>false</ScaleCrop>
  <LinksUpToDate>false</LinksUpToDate>
  <CharactersWithSpaces>3793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2025-11-24T01:06:00Z</dcterms:created>
  <dc:creator>Administrator</dc:creator>
  <cp:lastModifiedBy>静心淡雅</cp:lastModifiedBy>
  <dcterms:modified xsi:type="dcterms:W3CDTF">2025-12-02T02:44:12Z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53FCB274F1E44C418ACD28B2B466517A_11</vt:lpwstr>
  </property>
  <property fmtid="{D5CDD505-2E9C-101B-9397-08002B2CF9AE}" pid="4" name="KSOTemplateDocerSaveRecord">
    <vt:lpwstr>eyJoZGlkIjoiNGJmNGNhYTE5MjY2ZWM4OTg1OTczNWU0OTNhODRjYWYiLCJ1c2VySWQiOiI0OTc5NzI5MTIifQ==</vt:lpwstr>
  </property>
</Properties>
</file>