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80" w:firstLineChars="400"/>
        <w:rPr>
          <w:rFonts w:hint="eastAsia" w:ascii="宋体" w:hAnsi="宋体"/>
          <w:sz w:val="32"/>
          <w:szCs w:val="32"/>
        </w:rPr>
      </w:pPr>
      <w:r>
        <w:rPr>
          <w:rFonts w:hint="eastAsia" w:ascii="宋体" w:hAnsi="宋体"/>
          <w:sz w:val="32"/>
          <w:szCs w:val="32"/>
        </w:rPr>
        <w:t>听觉言语语言喉功能检测处理系统（</w:t>
      </w:r>
      <w:r>
        <w:rPr>
          <w:rFonts w:hint="eastAsia" w:ascii="宋体" w:hAnsi="宋体"/>
          <w:b/>
          <w:color w:val="0000FF"/>
          <w:sz w:val="32"/>
          <w:szCs w:val="32"/>
        </w:rPr>
        <w:t>早期语言和语言认知障碍功能检测与训练沟通仪软件</w:t>
      </w:r>
      <w:r>
        <w:rPr>
          <w:rFonts w:hint="eastAsia" w:ascii="宋体" w:hAnsi="宋体"/>
          <w:sz w:val="32"/>
          <w:szCs w:val="32"/>
        </w:rPr>
        <w:t>）</w:t>
      </w:r>
    </w:p>
    <w:p>
      <w:pPr>
        <w:spacing w:line="288" w:lineRule="auto"/>
        <w:jc w:val="both"/>
        <w:rPr>
          <w:rFonts w:ascii="宋体" w:hAnsi="宋体"/>
          <w:b/>
          <w:color w:val="0000FF"/>
          <w:sz w:val="24"/>
          <w:szCs w:val="24"/>
        </w:rPr>
      </w:pPr>
      <w:r>
        <w:rPr>
          <w:rFonts w:hint="eastAsia" w:ascii="宋体" w:hAnsi="宋体"/>
          <w:b/>
          <w:color w:val="0000FF"/>
          <w:sz w:val="24"/>
          <w:szCs w:val="24"/>
        </w:rPr>
        <w:t>一、主要用途：</w:t>
      </w:r>
    </w:p>
    <w:p>
      <w:pPr>
        <w:spacing w:line="288" w:lineRule="auto"/>
        <w:ind w:firstLine="480" w:firstLineChars="200"/>
        <w:jc w:val="both"/>
        <w:rPr>
          <w:rFonts w:ascii="宋体" w:hAnsi="宋体" w:cs="宋体"/>
          <w:bCs/>
          <w:color w:val="000000"/>
          <w:sz w:val="24"/>
          <w:szCs w:val="24"/>
        </w:rPr>
      </w:pPr>
      <w:r>
        <w:rPr>
          <w:rFonts w:hint="eastAsia" w:ascii="宋体" w:hAnsi="宋体"/>
          <w:sz w:val="24"/>
          <w:szCs w:val="24"/>
        </w:rPr>
        <w:t>用于早期语言障碍评估和干预。通过对实时语言信号进行基频、谐波、FFT、LPC、语谱图的检测、处理，为早期语言障碍提供评估诊断信息和康复训练。采用基频实时视听反馈言语发声康复技术，以游戏化的形式展开治疗，关注儿童情绪情感动机状态。</w:t>
      </w:r>
      <w:r>
        <w:rPr>
          <w:rFonts w:hint="eastAsia" w:ascii="宋体" w:hAnsi="宋体" w:cs="宋体"/>
          <w:bCs/>
          <w:color w:val="000000"/>
          <w:sz w:val="24"/>
          <w:szCs w:val="24"/>
        </w:rPr>
        <w:t>适用于ICD-11：6A01.2发育性语言障碍、6A01.0发育性语音障碍、6A02孤独症谱系障碍、6A00智力发育障碍。</w:t>
      </w:r>
    </w:p>
    <w:p>
      <w:pPr>
        <w:spacing w:line="288" w:lineRule="auto"/>
        <w:ind w:firstLine="480" w:firstLineChars="200"/>
        <w:jc w:val="both"/>
        <w:rPr>
          <w:rFonts w:ascii="宋体" w:hAnsi="宋体"/>
          <w:sz w:val="24"/>
          <w:szCs w:val="24"/>
        </w:rPr>
      </w:pPr>
    </w:p>
    <w:p>
      <w:pPr>
        <w:spacing w:line="288" w:lineRule="auto"/>
        <w:jc w:val="both"/>
        <w:rPr>
          <w:rFonts w:ascii="宋体" w:hAnsi="宋体"/>
          <w:b/>
          <w:color w:val="0000FF"/>
          <w:sz w:val="24"/>
          <w:szCs w:val="24"/>
        </w:rPr>
      </w:pPr>
      <w:r>
        <w:rPr>
          <w:rFonts w:hint="eastAsia" w:ascii="宋体" w:hAnsi="宋体"/>
          <w:b/>
          <w:color w:val="0000FF"/>
          <w:sz w:val="24"/>
          <w:szCs w:val="24"/>
        </w:rPr>
        <w:t>二、主要功能：</w:t>
      </w:r>
    </w:p>
    <w:p>
      <w:pPr>
        <w:spacing w:line="288" w:lineRule="auto"/>
        <w:jc w:val="both"/>
        <w:rPr>
          <w:rFonts w:ascii="宋体" w:hAnsi="宋体" w:cs="宋体"/>
          <w:bCs/>
          <w:color w:val="000000"/>
          <w:sz w:val="24"/>
          <w:szCs w:val="24"/>
        </w:rPr>
      </w:pPr>
      <w:r>
        <w:rPr>
          <w:rFonts w:hint="eastAsia" w:ascii="宋体" w:hAnsi="宋体" w:cs="宋体"/>
          <w:bCs/>
          <w:color w:val="000000"/>
          <w:sz w:val="24"/>
          <w:szCs w:val="24"/>
        </w:rPr>
        <w:t>1、</w:t>
      </w:r>
      <w:r>
        <w:rPr>
          <w:rFonts w:hint="eastAsia" w:ascii="宋体" w:hAnsi="宋体" w:cs="宋体"/>
          <w:b/>
          <w:color w:val="000000"/>
          <w:sz w:val="24"/>
          <w:szCs w:val="24"/>
        </w:rPr>
        <w:t>早期语言障碍评估</w:t>
      </w:r>
      <w:r>
        <w:rPr>
          <w:rFonts w:hint="eastAsia" w:ascii="宋体" w:hAnsi="宋体" w:cs="宋体"/>
          <w:bCs/>
          <w:color w:val="000000"/>
          <w:sz w:val="24"/>
          <w:szCs w:val="24"/>
        </w:rPr>
        <w:t>，包含：</w:t>
      </w:r>
    </w:p>
    <w:p>
      <w:pPr>
        <w:spacing w:line="288" w:lineRule="auto"/>
        <w:ind w:firstLine="240" w:firstLineChars="100"/>
        <w:jc w:val="both"/>
        <w:rPr>
          <w:rFonts w:ascii="宋体" w:hAnsi="宋体" w:cs="宋体"/>
          <w:bCs/>
          <w:color w:val="000000"/>
          <w:sz w:val="24"/>
          <w:szCs w:val="24"/>
        </w:rPr>
      </w:pPr>
      <w:r>
        <w:rPr>
          <w:rFonts w:hint="eastAsia" w:ascii="宋体" w:hAnsi="宋体" w:cs="宋体"/>
          <w:bCs/>
          <w:color w:val="000000"/>
          <w:sz w:val="24"/>
          <w:szCs w:val="24"/>
        </w:rPr>
        <w:t>1）早期语言能力测量评估：词语理解、句子理解、词语命名、句式仿说；</w:t>
      </w:r>
    </w:p>
    <w:p>
      <w:pPr>
        <w:spacing w:line="288" w:lineRule="auto"/>
        <w:ind w:firstLine="240" w:firstLineChars="100"/>
        <w:jc w:val="both"/>
        <w:rPr>
          <w:rFonts w:ascii="宋体" w:hAnsi="宋体" w:cs="宋体"/>
          <w:bCs/>
          <w:color w:val="000000"/>
          <w:sz w:val="24"/>
          <w:szCs w:val="24"/>
        </w:rPr>
      </w:pPr>
      <w:r>
        <w:rPr>
          <w:rFonts w:hint="eastAsia" w:ascii="宋体" w:hAnsi="宋体" w:cs="宋体"/>
          <w:bCs/>
          <w:color w:val="000000"/>
          <w:sz w:val="24"/>
          <w:szCs w:val="24"/>
        </w:rPr>
        <w:t>2）语言韵律能力测量评估：可开展双音节词时长与基频的测量；具有实时声波（3～48毫秒）、实时基频（50～1200Hz）、实时强度（0～90dB）、实时基频和强度功能选项；</w:t>
      </w:r>
    </w:p>
    <w:p>
      <w:pPr>
        <w:spacing w:line="288" w:lineRule="auto"/>
        <w:ind w:left="365" w:leftChars="21" w:hanging="321" w:hangingChars="134"/>
        <w:jc w:val="both"/>
        <w:rPr>
          <w:rFonts w:ascii="宋体" w:hAnsi="宋体" w:cs="宋体"/>
          <w:bCs/>
          <w:color w:val="000000"/>
          <w:sz w:val="24"/>
          <w:szCs w:val="24"/>
        </w:rPr>
      </w:pPr>
      <w:r>
        <w:rPr>
          <w:rFonts w:hint="eastAsia" w:ascii="宋体" w:hAnsi="宋体" w:cs="宋体"/>
          <w:bCs/>
          <w:color w:val="000000"/>
          <w:sz w:val="24"/>
          <w:szCs w:val="24"/>
        </w:rPr>
        <w:t>2、</w:t>
      </w:r>
      <w:r>
        <w:rPr>
          <w:rFonts w:hint="eastAsia" w:ascii="宋体" w:hAnsi="宋体" w:cs="宋体"/>
          <w:b/>
          <w:color w:val="000000"/>
          <w:sz w:val="24"/>
          <w:szCs w:val="24"/>
        </w:rPr>
        <w:t>前语言阶段的咿呀学语训练</w:t>
      </w:r>
      <w:r>
        <w:rPr>
          <w:rFonts w:hint="eastAsia" w:ascii="宋体" w:hAnsi="宋体" w:cs="宋体"/>
          <w:bCs/>
          <w:color w:val="000000"/>
          <w:sz w:val="24"/>
          <w:szCs w:val="24"/>
        </w:rPr>
        <w:t>：通过视听迁移、视听统合进行沟通唤醒训练；通过常见生活主题进行前语言唤醒训练；</w:t>
      </w:r>
    </w:p>
    <w:p>
      <w:pPr>
        <w:spacing w:line="288" w:lineRule="auto"/>
        <w:ind w:left="365" w:leftChars="21" w:hanging="321" w:hangingChars="134"/>
        <w:jc w:val="both"/>
        <w:rPr>
          <w:rFonts w:ascii="宋体" w:hAnsi="宋体" w:cs="宋体"/>
          <w:bCs/>
          <w:color w:val="000000"/>
          <w:sz w:val="24"/>
          <w:szCs w:val="24"/>
        </w:rPr>
      </w:pPr>
      <w:r>
        <w:rPr>
          <w:rFonts w:hint="eastAsia" w:ascii="宋体" w:hAnsi="宋体" w:cs="宋体"/>
          <w:bCs/>
          <w:color w:val="000000"/>
          <w:sz w:val="24"/>
          <w:szCs w:val="24"/>
        </w:rPr>
        <w:t>3、</w:t>
      </w:r>
      <w:r>
        <w:rPr>
          <w:rFonts w:hint="eastAsia" w:ascii="宋体" w:hAnsi="宋体" w:cs="宋体"/>
          <w:b/>
          <w:color w:val="000000"/>
          <w:sz w:val="24"/>
          <w:szCs w:val="24"/>
        </w:rPr>
        <w:t>早期语言阶段的语言理解与表达能力训练</w:t>
      </w:r>
      <w:r>
        <w:rPr>
          <w:rFonts w:hint="eastAsia" w:ascii="宋体" w:hAnsi="宋体" w:cs="宋体"/>
          <w:bCs/>
          <w:color w:val="000000"/>
          <w:sz w:val="24"/>
          <w:szCs w:val="24"/>
        </w:rPr>
        <w:t>：采用认识、探索、沟通、认知等方式进行核心词语、词组、句子、短文的干预训练，包括：1）词语测试与认识、探索、沟通、认知训练，其中词语测试，包括词语理解与表达能力测试；其中词语认识支持启蒙、初级、中级、高级训练，以及应答时限、目标正确率设置；2）词组的认识、</w:t>
      </w:r>
      <w:r>
        <w:rPr>
          <w:rFonts w:hint="eastAsia" w:ascii="宋体" w:hAnsi="宋体" w:cs="宋体"/>
          <w:bCs/>
          <w:color w:val="000000"/>
          <w:sz w:val="24"/>
          <w:szCs w:val="24"/>
          <w:lang w:val="en-US" w:eastAsia="zh-CN"/>
        </w:rPr>
        <w:t>探索、</w:t>
      </w:r>
      <w:r>
        <w:rPr>
          <w:rFonts w:hint="eastAsia" w:ascii="宋体" w:hAnsi="宋体" w:cs="宋体"/>
          <w:bCs/>
          <w:color w:val="000000"/>
          <w:sz w:val="24"/>
          <w:szCs w:val="24"/>
        </w:rPr>
        <w:t>辅助沟通训练；</w:t>
      </w:r>
      <w:r>
        <w:rPr>
          <w:rFonts w:hint="eastAsia" w:ascii="宋体" w:hAnsi="宋体" w:cs="宋体"/>
          <w:bCs/>
          <w:color w:val="000000"/>
          <w:sz w:val="24"/>
          <w:szCs w:val="24"/>
          <w:lang w:val="en-US" w:eastAsia="zh-CN"/>
        </w:rPr>
        <w:t>其中，词组包括并列、动宾、主谓、偏正、介宾，探索类型有搜索词组、辨别词组设置；</w:t>
      </w:r>
      <w:r>
        <w:rPr>
          <w:rFonts w:hint="eastAsia" w:ascii="宋体" w:hAnsi="宋体" w:cs="宋体"/>
          <w:bCs/>
          <w:color w:val="000000"/>
          <w:sz w:val="24"/>
          <w:szCs w:val="24"/>
        </w:rPr>
        <w:t>3）句子的认识、沟通与认知训练；</w:t>
      </w:r>
      <w:r>
        <w:rPr>
          <w:rFonts w:hint="eastAsia" w:ascii="宋体" w:hAnsi="宋体" w:cs="宋体"/>
          <w:bCs/>
          <w:color w:val="000000"/>
          <w:sz w:val="24"/>
          <w:szCs w:val="24"/>
          <w:lang w:val="en-US" w:eastAsia="zh-CN"/>
        </w:rPr>
        <w:t>其中，句子认知训练类型包括同时型、继时型训练设置；</w:t>
      </w:r>
      <w:r>
        <w:rPr>
          <w:rFonts w:hint="eastAsia" w:ascii="宋体" w:hAnsi="宋体" w:cs="宋体"/>
          <w:bCs/>
          <w:color w:val="000000"/>
          <w:sz w:val="24"/>
          <w:szCs w:val="24"/>
        </w:rPr>
        <w:t>4）短文的认识、沟通训练。</w:t>
      </w:r>
    </w:p>
    <w:p>
      <w:pPr>
        <w:spacing w:line="288" w:lineRule="auto"/>
        <w:ind w:left="365" w:leftChars="21" w:hanging="321" w:hangingChars="134"/>
        <w:jc w:val="both"/>
        <w:rPr>
          <w:rFonts w:ascii="宋体" w:hAnsi="宋体" w:cs="宋体"/>
          <w:bCs/>
          <w:color w:val="000000"/>
          <w:sz w:val="24"/>
          <w:szCs w:val="24"/>
        </w:rPr>
      </w:pPr>
      <w:r>
        <w:rPr>
          <w:rFonts w:hint="eastAsia" w:ascii="宋体" w:hAnsi="宋体" w:cs="宋体"/>
          <w:bCs/>
          <w:color w:val="000000"/>
          <w:sz w:val="24"/>
          <w:szCs w:val="24"/>
        </w:rPr>
        <w:t>4、</w:t>
      </w:r>
      <w:r>
        <w:rPr>
          <w:rFonts w:hint="eastAsia" w:ascii="宋体" w:hAnsi="宋体" w:cs="宋体"/>
          <w:b/>
          <w:color w:val="000000"/>
          <w:sz w:val="24"/>
          <w:szCs w:val="24"/>
        </w:rPr>
        <w:t>综合康复支持</w:t>
      </w:r>
      <w:r>
        <w:rPr>
          <w:rFonts w:hint="eastAsia" w:ascii="宋体" w:hAnsi="宋体" w:cs="宋体"/>
          <w:bCs/>
          <w:color w:val="000000"/>
          <w:sz w:val="24"/>
          <w:szCs w:val="24"/>
        </w:rPr>
        <w:t>，支持儿童言语语言综合SLI疗法，指针对语言发育迟缓，尤其在语音产生和词汇理解与表达方面存在障碍的患者，通过游戏化的视听反馈联动训练形式，将语义与语音相结合，促进儿童早期语言能力发展的核心干预技术。具体包含：</w:t>
      </w:r>
    </w:p>
    <w:p>
      <w:pPr>
        <w:spacing w:line="288" w:lineRule="auto"/>
        <w:ind w:firstLine="240" w:firstLineChars="100"/>
        <w:jc w:val="both"/>
        <w:rPr>
          <w:rFonts w:ascii="宋体" w:hAnsi="宋体" w:cs="宋体"/>
          <w:bCs/>
          <w:color w:val="000000"/>
          <w:sz w:val="24"/>
          <w:szCs w:val="24"/>
        </w:rPr>
      </w:pPr>
      <w:r>
        <w:rPr>
          <w:rFonts w:hint="eastAsia" w:ascii="宋体" w:hAnsi="宋体" w:cs="宋体"/>
          <w:bCs/>
          <w:color w:val="000000"/>
          <w:sz w:val="24"/>
          <w:szCs w:val="24"/>
        </w:rPr>
        <w:t>1）用户管理：用户导入、绑定、新建、编辑、删除等；以及用户评估记录、训练记录、作业记录；用户报告的保存、打印输出（含单位信息）等；</w:t>
      </w:r>
    </w:p>
    <w:p>
      <w:pPr>
        <w:spacing w:line="288" w:lineRule="auto"/>
        <w:ind w:firstLine="240" w:firstLineChars="100"/>
        <w:jc w:val="both"/>
        <w:rPr>
          <w:rFonts w:ascii="宋体" w:hAnsi="宋体" w:cs="宋体"/>
          <w:bCs/>
          <w:color w:val="000000"/>
          <w:sz w:val="24"/>
          <w:szCs w:val="24"/>
        </w:rPr>
      </w:pPr>
      <w:r>
        <w:rPr>
          <w:rFonts w:hint="eastAsia" w:ascii="宋体" w:hAnsi="宋体" w:cs="宋体"/>
          <w:bCs/>
          <w:color w:val="000000"/>
          <w:sz w:val="24"/>
          <w:szCs w:val="24"/>
        </w:rPr>
        <w:t>2）ICF评估：</w:t>
      </w:r>
      <w:r>
        <w:rPr>
          <w:rFonts w:hint="eastAsia" w:ascii="宋体" w:hAnsi="宋体" w:cs="宋体"/>
          <w:bCs/>
          <w:sz w:val="24"/>
          <w:szCs w:val="24"/>
        </w:rPr>
        <w:t>提供基于ICF早期语言模块的动态功能评估表</w:t>
      </w:r>
      <w:r>
        <w:rPr>
          <w:rFonts w:hint="eastAsia" w:ascii="宋体" w:hAnsi="宋体" w:cs="宋体"/>
          <w:bCs/>
          <w:color w:val="000000"/>
          <w:sz w:val="24"/>
          <w:szCs w:val="24"/>
        </w:rPr>
        <w:t>；其功能评估根据世界卫生组织WHO的ICF标准，完成</w:t>
      </w:r>
      <w:r>
        <w:rPr>
          <w:rFonts w:hint="eastAsia" w:ascii="宋体" w:hAnsi="宋体"/>
          <w:color w:val="0000FF"/>
          <w:sz w:val="24"/>
          <w:szCs w:val="24"/>
        </w:rPr>
        <w:t>★</w:t>
      </w:r>
      <w:r>
        <w:rPr>
          <w:rFonts w:hint="eastAsia" w:ascii="宋体" w:hAnsi="宋体" w:cs="宋体"/>
          <w:bCs/>
          <w:color w:val="000000"/>
          <w:sz w:val="24"/>
          <w:szCs w:val="24"/>
        </w:rPr>
        <w:t>测量数据与ICF损伤程度的转换</w:t>
      </w:r>
      <w:r>
        <w:rPr>
          <w:rFonts w:hint="eastAsia" w:ascii="宋体" w:hAnsi="宋体"/>
          <w:color w:val="000000"/>
          <w:sz w:val="24"/>
          <w:szCs w:val="24"/>
        </w:rPr>
        <w:t>，实现从无语言到功能性语言的飞跃，0没有损伤，1轻度损伤，2中度损伤，3重度损伤，4完全损伤。</w:t>
      </w:r>
      <w:r>
        <w:rPr>
          <w:rFonts w:hint="eastAsia" w:ascii="宋体" w:hAnsi="宋体" w:cs="宋体"/>
          <w:bCs/>
          <w:color w:val="000000"/>
          <w:sz w:val="24"/>
          <w:szCs w:val="24"/>
        </w:rPr>
        <w:t>提供</w:t>
      </w:r>
      <w:r>
        <w:rPr>
          <w:rFonts w:hint="eastAsia" w:ascii="宋体" w:hAnsi="宋体"/>
          <w:color w:val="0000FF"/>
          <w:sz w:val="24"/>
          <w:szCs w:val="24"/>
        </w:rPr>
        <w:t>★</w:t>
      </w:r>
      <w:r>
        <w:rPr>
          <w:rFonts w:hint="eastAsia" w:ascii="宋体" w:hAnsi="宋体" w:cs="宋体"/>
          <w:bCs/>
          <w:color w:val="000000"/>
          <w:sz w:val="24"/>
          <w:szCs w:val="24"/>
        </w:rPr>
        <w:t>基于ICF的</w:t>
      </w:r>
      <w:r>
        <w:rPr>
          <w:rFonts w:hint="eastAsia" w:ascii="宋体" w:hAnsi="宋体" w:cs="宋体"/>
          <w:bCs/>
          <w:color w:val="FF0000"/>
          <w:sz w:val="24"/>
          <w:szCs w:val="24"/>
        </w:rPr>
        <w:t>儿童语言指标</w:t>
      </w:r>
      <w:r>
        <w:rPr>
          <w:rFonts w:ascii="宋体" w:hAnsi="宋体" w:cs="宋体"/>
          <w:bCs/>
          <w:color w:val="FF0000"/>
          <w:sz w:val="24"/>
          <w:szCs w:val="24"/>
        </w:rPr>
        <w:t>6</w:t>
      </w:r>
      <w:r>
        <w:rPr>
          <w:rFonts w:hint="eastAsia" w:ascii="宋体" w:hAnsi="宋体" w:cs="宋体"/>
          <w:bCs/>
          <w:color w:val="FF0000"/>
          <w:sz w:val="24"/>
          <w:szCs w:val="24"/>
        </w:rPr>
        <w:t>项，包括词语理解、句子理解、词语命名、句式仿说、基频、时长</w:t>
      </w:r>
      <w:r>
        <w:rPr>
          <w:rFonts w:hint="eastAsia" w:ascii="宋体" w:hAnsi="宋体" w:cs="宋体"/>
          <w:bCs/>
          <w:color w:val="000000"/>
          <w:sz w:val="24"/>
          <w:szCs w:val="24"/>
        </w:rPr>
        <w:t>；</w:t>
      </w:r>
    </w:p>
    <w:p>
      <w:pPr>
        <w:spacing w:line="288" w:lineRule="auto"/>
        <w:ind w:firstLine="240" w:firstLineChars="100"/>
        <w:jc w:val="both"/>
        <w:rPr>
          <w:rFonts w:ascii="宋体" w:hAnsi="宋体" w:cs="宋体"/>
          <w:bCs/>
          <w:color w:val="000000"/>
          <w:sz w:val="24"/>
          <w:szCs w:val="24"/>
        </w:rPr>
      </w:pPr>
      <w:r>
        <w:rPr>
          <w:rFonts w:hint="eastAsia" w:ascii="宋体" w:hAnsi="宋体" w:cs="宋体"/>
          <w:bCs/>
          <w:color w:val="000000"/>
          <w:sz w:val="24"/>
          <w:szCs w:val="24"/>
        </w:rPr>
        <w:t>3）ICF治疗计划：提供基于ICF功能评估报告的治疗计划制定，以及智能化方案的推荐；</w:t>
      </w:r>
    </w:p>
    <w:p>
      <w:pPr>
        <w:spacing w:line="288" w:lineRule="auto"/>
        <w:ind w:firstLine="240" w:firstLineChars="100"/>
        <w:jc w:val="both"/>
        <w:rPr>
          <w:rFonts w:ascii="宋体" w:hAnsi="宋体" w:cs="宋体"/>
          <w:bCs/>
          <w:color w:val="000000"/>
          <w:sz w:val="24"/>
          <w:szCs w:val="24"/>
        </w:rPr>
      </w:pPr>
      <w:r>
        <w:rPr>
          <w:rFonts w:ascii="宋体" w:hAnsi="宋体" w:cs="宋体"/>
          <w:bCs/>
          <w:color w:val="000000"/>
          <w:sz w:val="24"/>
          <w:szCs w:val="24"/>
        </w:rPr>
        <w:t>4</w:t>
      </w:r>
      <w:r>
        <w:rPr>
          <w:rFonts w:hint="eastAsia" w:ascii="宋体" w:hAnsi="宋体" w:cs="宋体"/>
          <w:bCs/>
          <w:color w:val="000000"/>
          <w:sz w:val="24"/>
          <w:szCs w:val="24"/>
        </w:rPr>
        <w:t>）ICF质控：提供通过报告对比来反应不同时期的ICF语言损伤程度的变化，从而实现疗效监控；</w:t>
      </w:r>
    </w:p>
    <w:p>
      <w:pPr>
        <w:spacing w:line="288" w:lineRule="auto"/>
        <w:ind w:firstLine="240" w:firstLineChars="100"/>
        <w:jc w:val="both"/>
        <w:rPr>
          <w:rFonts w:ascii="宋体" w:hAnsi="宋体" w:cs="宋体"/>
          <w:bCs/>
          <w:color w:val="000000"/>
          <w:sz w:val="24"/>
          <w:szCs w:val="24"/>
        </w:rPr>
      </w:pPr>
      <w:r>
        <w:rPr>
          <w:rFonts w:ascii="宋体" w:hAnsi="宋体" w:cs="宋体"/>
          <w:bCs/>
          <w:color w:val="000000"/>
          <w:sz w:val="24"/>
          <w:szCs w:val="24"/>
        </w:rPr>
        <w:t>5</w:t>
      </w:r>
      <w:r>
        <w:rPr>
          <w:rFonts w:hint="eastAsia" w:ascii="宋体" w:hAnsi="宋体" w:cs="宋体"/>
          <w:bCs/>
          <w:color w:val="000000"/>
          <w:sz w:val="24"/>
          <w:szCs w:val="24"/>
        </w:rPr>
        <w:t>）作业支持：通过</w:t>
      </w:r>
      <w:r>
        <w:rPr>
          <w:rFonts w:hint="eastAsia" w:ascii="宋体" w:hAnsi="宋体"/>
          <w:color w:val="0000FF"/>
          <w:sz w:val="24"/>
          <w:szCs w:val="24"/>
        </w:rPr>
        <w:t>★</w:t>
      </w:r>
      <w:r>
        <w:rPr>
          <w:rFonts w:hint="eastAsia" w:ascii="宋体" w:hAnsi="宋体" w:cs="宋体"/>
          <w:bCs/>
          <w:color w:val="000000"/>
          <w:sz w:val="24"/>
          <w:szCs w:val="24"/>
        </w:rPr>
        <w:t>模块作业发送进行个别化集体康复训练，支持动态查看作业情况，实时监控作业效果；可用于小组训练、家庭康复、床边康复、社区学校教育康复等。</w:t>
      </w:r>
    </w:p>
    <w:p>
      <w:pPr>
        <w:spacing w:line="288" w:lineRule="auto"/>
        <w:ind w:firstLine="240" w:firstLineChars="100"/>
        <w:jc w:val="both"/>
        <w:rPr>
          <w:rFonts w:ascii="宋体" w:hAnsi="宋体" w:cs="宋体"/>
          <w:bCs/>
          <w:sz w:val="24"/>
          <w:szCs w:val="24"/>
        </w:rPr>
      </w:pPr>
      <w:r>
        <w:rPr>
          <w:rFonts w:hint="eastAsia" w:ascii="宋体" w:hAnsi="宋体" w:cs="宋体"/>
          <w:bCs/>
          <w:sz w:val="24"/>
          <w:szCs w:val="24"/>
        </w:rPr>
        <w:t>6）专题培训：质保期内提供儿童语言ICF-ESL疗法在线课程服务，包含：语言障碍的评估与训练概述、语言能力的筛查及专项评估、基本沟通技能的训练、辅助沟通能力的训练、词语理解与命名能力的训练、句子理解与表达能力训练、语言综合能力训练、语言障碍康复方案的制定；</w:t>
      </w:r>
    </w:p>
    <w:p>
      <w:pPr>
        <w:spacing w:line="288" w:lineRule="auto"/>
        <w:ind w:firstLine="240" w:firstLineChars="100"/>
        <w:jc w:val="both"/>
        <w:rPr>
          <w:rFonts w:ascii="宋体" w:hAnsi="宋体" w:cs="宋体"/>
          <w:bCs/>
          <w:color w:val="000000"/>
          <w:sz w:val="24"/>
          <w:szCs w:val="24"/>
        </w:rPr>
      </w:pPr>
      <w:r>
        <w:rPr>
          <w:rFonts w:hint="eastAsia" w:ascii="宋体" w:hAnsi="宋体" w:cs="宋体"/>
          <w:bCs/>
          <w:sz w:val="24"/>
          <w:szCs w:val="24"/>
        </w:rPr>
        <w:t>7）嗓音电声支持：质保期内提供嗓音电声门图信号分析服务，包含：支持嗓音电声门图信号显示分析，可以测量基频微扰Jitter、幅度微扰Shimmer、声门噪声NNE、以及</w:t>
      </w:r>
      <w:r>
        <w:rPr>
          <w:rFonts w:hint="eastAsia" w:ascii="宋体" w:hAnsi="宋体"/>
          <w:color w:val="0000FF"/>
          <w:sz w:val="24"/>
          <w:szCs w:val="24"/>
        </w:rPr>
        <w:t>★</w:t>
      </w:r>
      <w:r>
        <w:rPr>
          <w:rFonts w:hint="eastAsia" w:ascii="宋体" w:hAnsi="宋体"/>
          <w:color w:val="FF0000"/>
          <w:sz w:val="24"/>
          <w:szCs w:val="24"/>
        </w:rPr>
        <w:t>电声门图</w:t>
      </w:r>
      <w:r>
        <w:rPr>
          <w:rFonts w:hint="eastAsia" w:ascii="宋体" w:hAnsi="宋体" w:cs="宋体"/>
          <w:bCs/>
          <w:color w:val="FF0000"/>
          <w:sz w:val="24"/>
          <w:szCs w:val="24"/>
        </w:rPr>
        <w:t>声带接触率CQ和接触率微扰CQP</w:t>
      </w:r>
      <w:r>
        <w:rPr>
          <w:rFonts w:hint="eastAsia" w:ascii="宋体" w:hAnsi="宋体" w:cs="宋体"/>
          <w:bCs/>
          <w:sz w:val="24"/>
          <w:szCs w:val="24"/>
        </w:rPr>
        <w:t>等电声参数，快速分析嗓音质量、可针对具体功能模块进行便捷打印；提供国际通用嗓音数据体系；主要针对声带接触时声带运动，反映声带闭合期的情况，用于测试声带粘膜波的接触性，较全面地反映粘膜波的不规则性。</w:t>
      </w:r>
    </w:p>
    <w:p>
      <w:pPr>
        <w:spacing w:line="288" w:lineRule="auto"/>
        <w:ind w:firstLine="240" w:firstLineChars="100"/>
        <w:jc w:val="both"/>
        <w:rPr>
          <w:rFonts w:ascii="宋体" w:hAnsi="宋体" w:cs="宋体"/>
          <w:bCs/>
          <w:color w:val="000000"/>
          <w:sz w:val="24"/>
          <w:szCs w:val="24"/>
        </w:rPr>
      </w:pPr>
    </w:p>
    <w:p>
      <w:pPr>
        <w:spacing w:line="288" w:lineRule="auto"/>
        <w:jc w:val="both"/>
        <w:rPr>
          <w:rFonts w:ascii="宋体" w:hAnsi="宋体"/>
          <w:b/>
          <w:color w:val="0000FF"/>
          <w:sz w:val="24"/>
          <w:szCs w:val="24"/>
        </w:rPr>
      </w:pPr>
      <w:r>
        <w:rPr>
          <w:rFonts w:hint="eastAsia" w:ascii="宋体" w:hAnsi="宋体"/>
          <w:b/>
          <w:color w:val="0000FF"/>
          <w:sz w:val="24"/>
          <w:szCs w:val="24"/>
        </w:rPr>
        <w:t>三、主要组成：</w:t>
      </w:r>
    </w:p>
    <w:p>
      <w:pPr>
        <w:spacing w:line="288" w:lineRule="auto"/>
        <w:ind w:firstLine="480" w:firstLineChars="200"/>
        <w:jc w:val="both"/>
        <w:rPr>
          <w:rFonts w:ascii="宋体" w:hAnsi="宋体"/>
          <w:color w:val="000000"/>
          <w:sz w:val="24"/>
          <w:szCs w:val="24"/>
        </w:rPr>
      </w:pPr>
      <w:r>
        <w:rPr>
          <w:rFonts w:hint="eastAsia" w:ascii="宋体" w:hAnsi="宋体"/>
          <w:color w:val="000000"/>
          <w:sz w:val="24"/>
          <w:szCs w:val="24"/>
        </w:rPr>
        <w:t>配有</w:t>
      </w:r>
      <w:r>
        <w:rPr>
          <w:rFonts w:hint="eastAsia" w:ascii="宋体" w:hAnsi="宋体"/>
          <w:sz w:val="24"/>
          <w:szCs w:val="24"/>
        </w:rPr>
        <w:t>台车（材质：</w:t>
      </w:r>
      <w:r>
        <w:rPr>
          <w:rFonts w:ascii="宋体" w:hAnsi="宋体"/>
          <w:sz w:val="24"/>
          <w:szCs w:val="24"/>
        </w:rPr>
        <w:t>ABS工程塑料，带</w:t>
      </w:r>
      <w:r>
        <w:rPr>
          <w:rFonts w:hint="eastAsia" w:ascii="宋体" w:hAnsi="宋体"/>
          <w:sz w:val="24"/>
          <w:szCs w:val="24"/>
        </w:rPr>
        <w:t>万</w:t>
      </w:r>
      <w:r>
        <w:rPr>
          <w:rFonts w:ascii="宋体" w:hAnsi="宋体"/>
          <w:sz w:val="24"/>
          <w:szCs w:val="24"/>
        </w:rPr>
        <w:t>向轮</w:t>
      </w:r>
      <w:r>
        <w:rPr>
          <w:rFonts w:hint="eastAsia" w:ascii="宋体" w:hAnsi="宋体"/>
          <w:sz w:val="24"/>
          <w:szCs w:val="24"/>
        </w:rPr>
        <w:t>）、专用主机（处理器：</w:t>
      </w:r>
      <w:r>
        <w:rPr>
          <w:rFonts w:ascii="宋体" w:hAnsi="宋体"/>
          <w:sz w:val="24"/>
          <w:szCs w:val="24"/>
        </w:rPr>
        <w:t>2GHz以上；硬盘：500GB；内存：4GB；操作系统：Win</w:t>
      </w:r>
      <w:r>
        <w:rPr>
          <w:rFonts w:hint="eastAsia" w:ascii="宋体" w:hAnsi="宋体"/>
          <w:sz w:val="24"/>
          <w:szCs w:val="24"/>
        </w:rPr>
        <w:t>dows</w:t>
      </w:r>
      <w:r>
        <w:rPr>
          <w:rFonts w:ascii="宋体" w:hAnsi="宋体"/>
          <w:sz w:val="24"/>
          <w:szCs w:val="24"/>
        </w:rPr>
        <w:t>）</w:t>
      </w:r>
      <w:r>
        <w:rPr>
          <w:rFonts w:hint="eastAsia" w:ascii="宋体" w:hAnsi="宋体"/>
          <w:sz w:val="24"/>
          <w:szCs w:val="24"/>
        </w:rPr>
        <w:t>、单通道低通滤波器、单向型专业话筒（频率响应50Hz-15KHz</w:t>
      </w:r>
      <w:r>
        <w:rPr>
          <w:rFonts w:ascii="宋体" w:hAnsi="宋体"/>
          <w:sz w:val="24"/>
          <w:szCs w:val="24"/>
        </w:rPr>
        <w:t>）</w:t>
      </w:r>
      <w:r>
        <w:rPr>
          <w:rFonts w:hint="eastAsia" w:ascii="宋体" w:hAnsi="宋体"/>
          <w:sz w:val="24"/>
          <w:szCs w:val="24"/>
        </w:rPr>
        <w:t>、显示器（最佳分辨率：</w:t>
      </w:r>
      <w:r>
        <w:rPr>
          <w:rFonts w:ascii="宋体" w:hAnsi="宋体"/>
          <w:sz w:val="24"/>
          <w:szCs w:val="24"/>
        </w:rPr>
        <w:t>1920x1080</w:t>
      </w:r>
      <w:r>
        <w:rPr>
          <w:rFonts w:hint="eastAsia" w:ascii="宋体" w:hAnsi="宋体"/>
          <w:sz w:val="24"/>
          <w:szCs w:val="24"/>
        </w:rPr>
        <w:t>；尺寸：</w:t>
      </w:r>
      <w:r>
        <w:rPr>
          <w:rFonts w:ascii="宋体" w:hAnsi="宋体"/>
          <w:sz w:val="24"/>
          <w:szCs w:val="24"/>
        </w:rPr>
        <w:t>2</w:t>
      </w:r>
      <w:r>
        <w:rPr>
          <w:rFonts w:hint="eastAsia" w:ascii="宋体" w:hAnsi="宋体"/>
          <w:sz w:val="24"/>
          <w:szCs w:val="24"/>
        </w:rPr>
        <w:t>0</w:t>
      </w:r>
      <w:r>
        <w:rPr>
          <w:rFonts w:ascii="宋体" w:hAnsi="宋体"/>
          <w:sz w:val="24"/>
          <w:szCs w:val="24"/>
        </w:rPr>
        <w:t>英寸</w:t>
      </w:r>
      <w:r>
        <w:rPr>
          <w:rFonts w:hint="eastAsia" w:ascii="宋体" w:hAnsi="宋体"/>
          <w:sz w:val="24"/>
          <w:szCs w:val="24"/>
        </w:rPr>
        <w:t>以上</w:t>
      </w:r>
      <w:r>
        <w:rPr>
          <w:rFonts w:ascii="宋体" w:hAnsi="宋体"/>
          <w:sz w:val="24"/>
          <w:szCs w:val="24"/>
        </w:rPr>
        <w:t>）</w:t>
      </w:r>
      <w:r>
        <w:rPr>
          <w:rFonts w:hint="eastAsia" w:ascii="宋体" w:hAnsi="宋体"/>
          <w:sz w:val="24"/>
          <w:szCs w:val="24"/>
        </w:rPr>
        <w:t>、打印机（</w:t>
      </w:r>
      <w:r>
        <w:rPr>
          <w:rFonts w:ascii="宋体" w:hAnsi="宋体"/>
          <w:sz w:val="24"/>
          <w:szCs w:val="24"/>
        </w:rPr>
        <w:t>USB接口，支持A4纸打印）</w:t>
      </w:r>
      <w:r>
        <w:rPr>
          <w:rFonts w:hint="eastAsia" w:ascii="宋体" w:hAnsi="宋体"/>
          <w:sz w:val="24"/>
          <w:szCs w:val="24"/>
        </w:rPr>
        <w:t>、</w:t>
      </w:r>
      <w:r>
        <w:rPr>
          <w:rFonts w:hint="eastAsia" w:ascii="宋体" w:hAnsi="宋体" w:cs="宋体"/>
          <w:color w:val="000000"/>
          <w:sz w:val="24"/>
          <w:szCs w:val="24"/>
        </w:rPr>
        <w:t>早期语言和语言认知障碍功能检测与训练沟通仪软件、</w:t>
      </w:r>
      <w:r>
        <w:rPr>
          <w:rFonts w:hint="eastAsia" w:ascii="宋体" w:hAnsi="宋体"/>
          <w:color w:val="FF0000"/>
          <w:sz w:val="24"/>
          <w:szCs w:val="24"/>
        </w:rPr>
        <w:t>嗓音功能测量仪软件（</w:t>
      </w:r>
      <w:r>
        <w:rPr>
          <w:rFonts w:ascii="宋体" w:hAnsi="宋体"/>
          <w:color w:val="FF0000"/>
          <w:sz w:val="24"/>
          <w:szCs w:val="24"/>
        </w:rPr>
        <w:t>电声门图数据分析</w:t>
      </w:r>
      <w:r>
        <w:rPr>
          <w:rFonts w:hint="eastAsia" w:ascii="宋体" w:hAnsi="宋体"/>
          <w:color w:val="FF0000"/>
          <w:sz w:val="24"/>
          <w:szCs w:val="24"/>
        </w:rPr>
        <w:t>）</w:t>
      </w:r>
      <w:r>
        <w:rPr>
          <w:rFonts w:hint="eastAsia" w:ascii="宋体" w:hAnsi="宋体"/>
          <w:color w:val="000000"/>
          <w:sz w:val="24"/>
          <w:szCs w:val="24"/>
        </w:rPr>
        <w:t>。</w:t>
      </w:r>
      <w:r>
        <w:rPr>
          <w:rFonts w:hint="eastAsia" w:ascii="宋体" w:hAnsi="宋体"/>
          <w:sz w:val="24"/>
          <w:szCs w:val="24"/>
        </w:rPr>
        <w:t>另配移动智能筛查包</w:t>
      </w:r>
      <w:r>
        <w:rPr>
          <w:rFonts w:ascii="宋体" w:hAnsi="宋体"/>
          <w:color w:val="FF0000"/>
          <w:sz w:val="24"/>
          <w:szCs w:val="24"/>
        </w:rPr>
        <w:t>3</w:t>
      </w:r>
      <w:r>
        <w:rPr>
          <w:rFonts w:hint="eastAsia" w:ascii="宋体" w:hAnsi="宋体"/>
          <w:sz w:val="24"/>
          <w:szCs w:val="24"/>
        </w:rPr>
        <w:t>套、口部构音运动训练器1套。</w:t>
      </w:r>
    </w:p>
    <w:p>
      <w:pPr>
        <w:spacing w:line="288" w:lineRule="auto"/>
        <w:ind w:firstLine="480" w:firstLineChars="200"/>
        <w:jc w:val="both"/>
        <w:rPr>
          <w:rFonts w:ascii="宋体" w:hAnsi="宋体"/>
          <w:color w:val="000000"/>
          <w:sz w:val="24"/>
          <w:szCs w:val="24"/>
        </w:rPr>
      </w:pPr>
    </w:p>
    <w:p>
      <w:pPr>
        <w:pStyle w:val="4"/>
        <w:numPr>
          <w:ilvl w:val="0"/>
          <w:numId w:val="1"/>
        </w:numPr>
        <w:spacing w:line="288" w:lineRule="auto"/>
        <w:jc w:val="both"/>
        <w:rPr>
          <w:rFonts w:ascii="宋体" w:hAnsi="宋体" w:eastAsia="宋体"/>
          <w:b/>
          <w:color w:val="0000FF"/>
          <w:sz w:val="24"/>
          <w:szCs w:val="24"/>
        </w:rPr>
      </w:pPr>
      <w:r>
        <w:rPr>
          <w:rFonts w:hint="eastAsia" w:ascii="宋体" w:hAnsi="宋体" w:eastAsia="宋体"/>
          <w:b/>
          <w:color w:val="0000FF"/>
          <w:sz w:val="24"/>
          <w:szCs w:val="24"/>
        </w:rPr>
        <w:t>主要技术指标：</w:t>
      </w:r>
    </w:p>
    <w:p>
      <w:pPr>
        <w:spacing w:line="288" w:lineRule="auto"/>
        <w:jc w:val="both"/>
        <w:rPr>
          <w:rFonts w:ascii="宋体" w:hAnsi="宋体" w:cs="宋体"/>
          <w:color w:val="000000"/>
          <w:sz w:val="24"/>
          <w:szCs w:val="24"/>
        </w:rPr>
      </w:pPr>
      <w:r>
        <w:rPr>
          <w:rFonts w:hint="eastAsia" w:ascii="宋体" w:hAnsi="宋体" w:cs="宋体"/>
          <w:sz w:val="24"/>
          <w:szCs w:val="24"/>
        </w:rPr>
        <w:t>1、</w:t>
      </w:r>
      <w:r>
        <w:rPr>
          <w:rFonts w:hint="eastAsia" w:ascii="宋体" w:hAnsi="宋体"/>
          <w:color w:val="000000"/>
          <w:sz w:val="24"/>
          <w:szCs w:val="24"/>
        </w:rPr>
        <w:t>实时</w:t>
      </w:r>
      <w:r>
        <w:rPr>
          <w:rFonts w:hint="eastAsia" w:ascii="宋体" w:hAnsi="宋体"/>
          <w:sz w:val="24"/>
          <w:szCs w:val="24"/>
        </w:rPr>
        <w:t>语言</w:t>
      </w:r>
      <w:r>
        <w:rPr>
          <w:rFonts w:hint="eastAsia" w:ascii="宋体" w:hAnsi="宋体"/>
          <w:color w:val="000000"/>
          <w:sz w:val="24"/>
          <w:szCs w:val="24"/>
        </w:rPr>
        <w:t>信</w:t>
      </w:r>
      <w:r>
        <w:rPr>
          <w:rFonts w:hint="eastAsia" w:ascii="宋体" w:hAnsi="宋体"/>
          <w:sz w:val="24"/>
          <w:szCs w:val="24"/>
        </w:rPr>
        <w:t>号</w:t>
      </w:r>
      <w:r>
        <w:rPr>
          <w:rFonts w:hint="eastAsia" w:ascii="宋体" w:hAnsi="宋体"/>
          <w:color w:val="000000"/>
          <w:sz w:val="24"/>
          <w:szCs w:val="24"/>
        </w:rPr>
        <w:t>：</w:t>
      </w:r>
    </w:p>
    <w:p>
      <w:pPr>
        <w:spacing w:line="288" w:lineRule="auto"/>
        <w:ind w:firstLine="369" w:firstLineChars="154"/>
        <w:jc w:val="both"/>
        <w:rPr>
          <w:rFonts w:ascii="宋体" w:hAnsi="宋体"/>
          <w:color w:val="000000"/>
          <w:sz w:val="24"/>
          <w:szCs w:val="24"/>
        </w:rPr>
      </w:pPr>
      <w:r>
        <w:rPr>
          <w:rFonts w:hint="eastAsia" w:ascii="宋体" w:hAnsi="宋体"/>
          <w:sz w:val="24"/>
          <w:szCs w:val="24"/>
        </w:rPr>
        <w:t>1）</w:t>
      </w:r>
      <w:r>
        <w:rPr>
          <w:rFonts w:hint="eastAsia" w:ascii="宋体" w:hAnsi="宋体"/>
          <w:color w:val="000000"/>
          <w:sz w:val="24"/>
          <w:szCs w:val="24"/>
        </w:rPr>
        <w:t>谐波频率误差：±4%；</w:t>
      </w:r>
    </w:p>
    <w:p>
      <w:pPr>
        <w:spacing w:line="288" w:lineRule="auto"/>
        <w:ind w:firstLine="369" w:firstLineChars="154"/>
        <w:jc w:val="both"/>
        <w:rPr>
          <w:rFonts w:ascii="宋体" w:hAnsi="宋体"/>
          <w:color w:val="000000"/>
          <w:sz w:val="24"/>
          <w:szCs w:val="24"/>
        </w:rPr>
      </w:pPr>
      <w:r>
        <w:rPr>
          <w:rFonts w:hint="eastAsia" w:ascii="宋体" w:hAnsi="宋体"/>
          <w:color w:val="000000"/>
          <w:sz w:val="24"/>
          <w:szCs w:val="24"/>
        </w:rPr>
        <w:t>2）基频实时响应速率：≤6ms；</w:t>
      </w:r>
    </w:p>
    <w:p>
      <w:pPr>
        <w:spacing w:line="288" w:lineRule="auto"/>
        <w:ind w:firstLine="369" w:firstLineChars="154"/>
        <w:jc w:val="both"/>
        <w:rPr>
          <w:rFonts w:ascii="宋体" w:hAnsi="宋体"/>
          <w:color w:val="000000"/>
          <w:sz w:val="24"/>
          <w:szCs w:val="24"/>
        </w:rPr>
      </w:pPr>
      <w:r>
        <w:rPr>
          <w:rFonts w:hint="eastAsia" w:ascii="宋体" w:hAnsi="宋体"/>
          <w:color w:val="000000"/>
          <w:sz w:val="24"/>
          <w:szCs w:val="24"/>
        </w:rPr>
        <w:t>3）</w:t>
      </w:r>
      <w:r>
        <w:rPr>
          <w:rFonts w:hint="eastAsia" w:ascii="宋体" w:hAnsi="宋体"/>
          <w:color w:val="0000FF"/>
          <w:sz w:val="24"/>
          <w:szCs w:val="24"/>
        </w:rPr>
        <w:t>★</w:t>
      </w:r>
      <w:r>
        <w:rPr>
          <w:rFonts w:hint="eastAsia" w:ascii="宋体" w:hAnsi="宋体"/>
          <w:color w:val="000000"/>
          <w:sz w:val="24"/>
          <w:szCs w:val="24"/>
        </w:rPr>
        <w:t>FFT实时响应速率：≤48ms；</w:t>
      </w:r>
    </w:p>
    <w:p>
      <w:pPr>
        <w:spacing w:line="288" w:lineRule="auto"/>
        <w:ind w:firstLine="369" w:firstLineChars="154"/>
        <w:jc w:val="both"/>
        <w:rPr>
          <w:rFonts w:ascii="宋体" w:hAnsi="宋体"/>
          <w:color w:val="000000"/>
          <w:sz w:val="24"/>
          <w:szCs w:val="24"/>
        </w:rPr>
      </w:pPr>
      <w:r>
        <w:rPr>
          <w:rFonts w:hint="eastAsia" w:ascii="宋体" w:hAnsi="宋体"/>
          <w:color w:val="000000"/>
          <w:sz w:val="24"/>
          <w:szCs w:val="24"/>
        </w:rPr>
        <w:t>4）LPC实时响应速率：≤45ms；</w:t>
      </w:r>
    </w:p>
    <w:p>
      <w:pPr>
        <w:spacing w:line="288" w:lineRule="auto"/>
        <w:ind w:firstLine="369" w:firstLineChars="154"/>
        <w:jc w:val="both"/>
        <w:rPr>
          <w:rFonts w:ascii="宋体" w:hAnsi="宋体"/>
          <w:sz w:val="24"/>
          <w:szCs w:val="24"/>
        </w:rPr>
      </w:pPr>
      <w:r>
        <w:rPr>
          <w:rFonts w:hint="eastAsia" w:ascii="宋体" w:hAnsi="宋体"/>
          <w:color w:val="000000"/>
          <w:sz w:val="24"/>
          <w:szCs w:val="24"/>
        </w:rPr>
        <w:t>5）语谱图实时分辨率：窄带60Hz、</w:t>
      </w:r>
      <w:r>
        <w:rPr>
          <w:rFonts w:hint="eastAsia" w:ascii="宋体" w:hAnsi="宋体"/>
          <w:sz w:val="24"/>
          <w:szCs w:val="24"/>
        </w:rPr>
        <w:t>中带120Hz、宽带240Hz：12.7ms±4%</w:t>
      </w:r>
      <w:r>
        <w:rPr>
          <w:rFonts w:ascii="宋体" w:hAnsi="宋体"/>
          <w:sz w:val="24"/>
          <w:szCs w:val="24"/>
        </w:rPr>
        <w:t xml:space="preserve"> </w:t>
      </w:r>
    </w:p>
    <w:p>
      <w:pPr>
        <w:pStyle w:val="4"/>
        <w:spacing w:line="288" w:lineRule="auto"/>
        <w:ind w:left="0"/>
        <w:jc w:val="both"/>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、单通道低通滤波：</w:t>
      </w:r>
    </w:p>
    <w:p>
      <w:pPr>
        <w:spacing w:line="288" w:lineRule="auto"/>
        <w:ind w:firstLine="369" w:firstLineChars="154"/>
        <w:jc w:val="both"/>
        <w:rPr>
          <w:rFonts w:ascii="宋体" w:hAnsi="宋体"/>
          <w:sz w:val="24"/>
          <w:szCs w:val="24"/>
        </w:rPr>
      </w:pPr>
      <w:r>
        <w:rPr>
          <w:rFonts w:hint="eastAsia" w:ascii="宋体" w:hAnsi="宋体"/>
          <w:sz w:val="24"/>
          <w:szCs w:val="24"/>
        </w:rPr>
        <w:t>1）频响：在100Hz～700Hz频率范围内为-1.0dB～+1.0dB</w:t>
      </w:r>
    </w:p>
    <w:p>
      <w:pPr>
        <w:spacing w:line="288" w:lineRule="auto"/>
        <w:ind w:firstLine="369" w:firstLineChars="154"/>
        <w:jc w:val="both"/>
        <w:rPr>
          <w:rFonts w:ascii="宋体" w:hAnsi="宋体"/>
          <w:sz w:val="24"/>
          <w:szCs w:val="24"/>
        </w:rPr>
      </w:pPr>
      <w:r>
        <w:rPr>
          <w:rFonts w:hint="eastAsia" w:ascii="宋体" w:hAnsi="宋体"/>
          <w:color w:val="000000"/>
          <w:sz w:val="24"/>
          <w:szCs w:val="24"/>
        </w:rPr>
        <w:t>2）</w:t>
      </w:r>
      <w:r>
        <w:rPr>
          <w:rFonts w:hint="eastAsia" w:ascii="宋体" w:hAnsi="宋体"/>
          <w:color w:val="0000FF"/>
          <w:sz w:val="24"/>
          <w:szCs w:val="24"/>
        </w:rPr>
        <w:t>★</w:t>
      </w:r>
      <w:r>
        <w:rPr>
          <w:rFonts w:hint="eastAsia" w:ascii="宋体" w:hAnsi="宋体"/>
          <w:sz w:val="24"/>
          <w:szCs w:val="24"/>
        </w:rPr>
        <w:t>静止噪声≤2mV</w:t>
      </w:r>
    </w:p>
    <w:p>
      <w:pPr>
        <w:spacing w:line="288" w:lineRule="auto"/>
        <w:ind w:firstLine="369" w:firstLineChars="154"/>
        <w:jc w:val="both"/>
        <w:rPr>
          <w:rFonts w:ascii="宋体" w:hAnsi="宋体"/>
          <w:sz w:val="24"/>
          <w:szCs w:val="24"/>
        </w:rPr>
      </w:pPr>
      <w:r>
        <w:rPr>
          <w:rFonts w:ascii="宋体" w:hAnsi="宋体"/>
          <w:sz w:val="24"/>
          <w:szCs w:val="24"/>
        </w:rPr>
        <w:t xml:space="preserve">3) </w:t>
      </w:r>
      <w:r>
        <w:rPr>
          <w:rFonts w:hint="eastAsia" w:ascii="宋体" w:hAnsi="宋体"/>
          <w:sz w:val="24"/>
          <w:szCs w:val="24"/>
        </w:rPr>
        <w:t>低通滤波：共三档：5kHz，10kHz，20kHz，截止频率处衰减≥50dB</w:t>
      </w:r>
    </w:p>
    <w:p>
      <w:pPr>
        <w:spacing w:line="288" w:lineRule="auto"/>
        <w:jc w:val="both"/>
        <w:rPr>
          <w:rFonts w:ascii="宋体" w:hAnsi="宋体"/>
          <w:sz w:val="24"/>
          <w:szCs w:val="24"/>
        </w:rPr>
      </w:pPr>
      <w:r>
        <w:rPr>
          <w:rFonts w:hint="eastAsia" w:ascii="宋体" w:hAnsi="宋体"/>
          <w:sz w:val="24"/>
          <w:szCs w:val="24"/>
        </w:rPr>
        <w:t>3、口部构音运动训练器</w:t>
      </w:r>
    </w:p>
    <w:p>
      <w:pPr>
        <w:spacing w:line="288" w:lineRule="auto"/>
        <w:ind w:firstLine="480" w:firstLineChars="200"/>
        <w:rPr>
          <w:rFonts w:ascii="宋体" w:hAnsi="宋体"/>
          <w:sz w:val="24"/>
          <w:szCs w:val="24"/>
        </w:rPr>
      </w:pPr>
      <w:r>
        <w:rPr>
          <w:rFonts w:hint="eastAsia" w:ascii="宋体" w:hAnsi="宋体"/>
          <w:sz w:val="24"/>
          <w:szCs w:val="24"/>
        </w:rPr>
        <w:t>含有唇运动训练器、舌尖运动训练器、舌前位运动训练器、舌后位运动训练器组成，用于口部构音运动训练，</w:t>
      </w:r>
      <w:r>
        <w:rPr>
          <w:rFonts w:hint="eastAsia" w:ascii="宋体" w:hAnsi="宋体"/>
          <w:b/>
          <w:color w:val="0000FF"/>
          <w:sz w:val="24"/>
          <w:szCs w:val="24"/>
        </w:rPr>
        <w:t>★</w:t>
      </w:r>
      <w:r>
        <w:rPr>
          <w:rFonts w:hint="eastAsia" w:ascii="宋体" w:hAnsi="宋体"/>
          <w:sz w:val="24"/>
          <w:szCs w:val="24"/>
        </w:rPr>
        <w:t xml:space="preserve">要求各训练器的连接强度应≥5N； </w:t>
      </w:r>
    </w:p>
    <w:p>
      <w:pPr>
        <w:spacing w:line="288" w:lineRule="auto"/>
        <w:rPr>
          <w:rFonts w:ascii="宋体" w:hAnsi="宋体"/>
          <w:sz w:val="24"/>
          <w:szCs w:val="24"/>
        </w:rPr>
      </w:pPr>
      <w:r>
        <w:rPr>
          <w:rFonts w:hint="eastAsia" w:ascii="宋体" w:hAnsi="宋体"/>
          <w:sz w:val="24"/>
          <w:szCs w:val="24"/>
        </w:rPr>
        <w:t>4、电声门图信号支持：</w:t>
      </w:r>
    </w:p>
    <w:p>
      <w:pPr>
        <w:spacing w:line="288" w:lineRule="auto"/>
        <w:rPr>
          <w:rFonts w:ascii="宋体" w:hAnsi="宋体"/>
          <w:sz w:val="24"/>
          <w:szCs w:val="24"/>
        </w:rPr>
      </w:pPr>
      <w:r>
        <w:rPr>
          <w:rFonts w:hint="eastAsia" w:ascii="宋体" w:hAnsi="宋体"/>
          <w:sz w:val="24"/>
          <w:szCs w:val="24"/>
        </w:rPr>
        <w:t>1）电声门图增益误差±1.0dB；</w:t>
      </w:r>
    </w:p>
    <w:p>
      <w:pPr>
        <w:spacing w:line="288" w:lineRule="auto"/>
        <w:rPr>
          <w:rFonts w:ascii="宋体" w:hAnsi="宋体"/>
          <w:sz w:val="24"/>
          <w:szCs w:val="24"/>
        </w:rPr>
      </w:pPr>
      <w:r>
        <w:rPr>
          <w:rFonts w:hint="eastAsia" w:ascii="宋体" w:hAnsi="宋体"/>
          <w:sz w:val="24"/>
          <w:szCs w:val="24"/>
        </w:rPr>
        <w:t>2）电声门图</w:t>
      </w:r>
      <w:r>
        <w:rPr>
          <w:rFonts w:hint="eastAsia" w:ascii="宋体" w:hAnsi="宋体"/>
          <w:b/>
          <w:color w:val="0000FF"/>
          <w:sz w:val="24"/>
          <w:szCs w:val="24"/>
        </w:rPr>
        <w:t>★</w:t>
      </w:r>
      <w:r>
        <w:rPr>
          <w:rFonts w:hint="eastAsia" w:ascii="宋体" w:hAnsi="宋体"/>
          <w:sz w:val="24"/>
          <w:szCs w:val="24"/>
        </w:rPr>
        <w:t>静止噪声≤5mV。</w:t>
      </w:r>
    </w:p>
    <w:p>
      <w:pPr>
        <w:spacing w:line="288" w:lineRule="auto"/>
        <w:rPr>
          <w:rFonts w:ascii="宋体" w:hAnsi="宋体"/>
          <w:sz w:val="24"/>
          <w:szCs w:val="24"/>
        </w:rPr>
      </w:pPr>
    </w:p>
    <w:p>
      <w:pPr>
        <w:spacing w:line="288" w:lineRule="auto"/>
        <w:jc w:val="both"/>
        <w:rPr>
          <w:rFonts w:ascii="宋体" w:hAnsi="宋体"/>
          <w:sz w:val="24"/>
          <w:szCs w:val="24"/>
        </w:rPr>
      </w:pPr>
      <w:r>
        <w:rPr>
          <w:rFonts w:hint="eastAsia" w:ascii="宋体" w:hAnsi="宋体"/>
          <w:b/>
          <w:color w:val="0000FF"/>
          <w:sz w:val="24"/>
          <w:szCs w:val="24"/>
        </w:rPr>
        <w:t>五、资质要求：</w:t>
      </w:r>
    </w:p>
    <w:p>
      <w:pPr>
        <w:shd w:val="clear" w:color="auto" w:fill="FFFFFF"/>
        <w:spacing w:line="288" w:lineRule="auto"/>
        <w:jc w:val="both"/>
        <w:rPr>
          <w:rFonts w:ascii="宋体" w:hAnsi="宋体"/>
          <w:sz w:val="24"/>
          <w:szCs w:val="24"/>
        </w:rPr>
      </w:pPr>
      <w:r>
        <w:rPr>
          <w:rFonts w:hint="eastAsia" w:ascii="宋体" w:hAnsi="宋体"/>
          <w:sz w:val="24"/>
          <w:szCs w:val="24"/>
        </w:rPr>
        <w:t>1、必须提供医疗器械检验报告或者软件测试报告，系统软件的功能与质量要求应符合GB/T 25000.51国家标准。主要功能指标前标记为“</w:t>
      </w:r>
      <w:r>
        <w:rPr>
          <w:rFonts w:hint="eastAsia" w:ascii="宋体" w:hAnsi="宋体"/>
          <w:color w:val="0000FF"/>
          <w:sz w:val="24"/>
          <w:szCs w:val="24"/>
        </w:rPr>
        <w:t>★</w:t>
      </w:r>
      <w:r>
        <w:rPr>
          <w:rFonts w:hint="eastAsia" w:ascii="宋体" w:hAnsi="宋体"/>
          <w:sz w:val="24"/>
          <w:szCs w:val="24"/>
        </w:rPr>
        <w:t>”的必须与所提供的报告相符合</w:t>
      </w:r>
      <w:r>
        <w:rPr>
          <w:rFonts w:hint="eastAsia" w:ascii="宋体" w:hAnsi="宋体" w:cs="宋体"/>
          <w:sz w:val="24"/>
          <w:szCs w:val="24"/>
        </w:rPr>
        <w:t>，否则技术分为0分</w:t>
      </w:r>
      <w:r>
        <w:rPr>
          <w:rFonts w:hint="eastAsia" w:ascii="宋体" w:hAnsi="宋体"/>
          <w:sz w:val="24"/>
          <w:szCs w:val="24"/>
        </w:rPr>
        <w:t>；</w:t>
      </w:r>
    </w:p>
    <w:p>
      <w:pPr>
        <w:shd w:val="clear" w:color="auto" w:fill="FFFFFF"/>
        <w:spacing w:line="288" w:lineRule="auto"/>
        <w:jc w:val="both"/>
        <w:rPr>
          <w:rFonts w:ascii="宋体" w:hAnsi="宋体"/>
          <w:sz w:val="24"/>
          <w:szCs w:val="24"/>
        </w:rPr>
      </w:pPr>
      <w:r>
        <w:rPr>
          <w:rFonts w:hint="eastAsia" w:ascii="宋体" w:hAnsi="宋体"/>
          <w:sz w:val="24"/>
          <w:szCs w:val="24"/>
        </w:rPr>
        <w:t>2、必须提供检验报告，主要技术指标前标记为“</w:t>
      </w:r>
      <w:r>
        <w:rPr>
          <w:rFonts w:hint="eastAsia" w:ascii="宋体" w:hAnsi="宋体"/>
          <w:color w:val="0000FF"/>
          <w:sz w:val="24"/>
          <w:szCs w:val="24"/>
        </w:rPr>
        <w:t>★</w:t>
      </w:r>
      <w:r>
        <w:rPr>
          <w:rFonts w:hint="eastAsia" w:ascii="宋体" w:hAnsi="宋体"/>
          <w:sz w:val="24"/>
          <w:szCs w:val="24"/>
        </w:rPr>
        <w:t>”的必须与所提供的报告相符合，否则视为无效响应，技术分为0分。</w:t>
      </w:r>
    </w:p>
    <w:p>
      <w:pPr>
        <w:rPr>
          <w:rFonts w:hint="eastAsia" w:ascii="宋体" w:hAnsi="宋体"/>
          <w:sz w:val="24"/>
          <w:szCs w:val="24"/>
        </w:rPr>
      </w:pPr>
      <w:r>
        <w:rPr>
          <w:rFonts w:hint="eastAsia" w:ascii="宋体" w:hAnsi="宋体"/>
          <w:sz w:val="24"/>
          <w:szCs w:val="24"/>
        </w:rPr>
        <w:t>3、需提供语言认知评估训练与沟通仪软件的计算机软件著作权登记证书，否则技术分为0。</w:t>
      </w: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ind w:firstLine="1280" w:firstLineChars="400"/>
        <w:rPr>
          <w:rFonts w:hint="eastAsia" w:ascii="宋体" w:hAnsi="宋体"/>
          <w:sz w:val="32"/>
          <w:szCs w:val="32"/>
        </w:rPr>
      </w:pPr>
      <w:bookmarkStart w:id="0" w:name="_GoBack"/>
      <w:bookmarkEnd w:id="0"/>
      <w:r>
        <w:rPr>
          <w:rFonts w:hint="eastAsia" w:ascii="宋体" w:hAnsi="宋体"/>
          <w:sz w:val="32"/>
          <w:szCs w:val="32"/>
        </w:rPr>
        <w:t>听觉言语语言喉功能检测处理系统（</w:t>
      </w:r>
      <w:r>
        <w:rPr>
          <w:rFonts w:hint="eastAsia" w:ascii="宋体" w:hAnsi="宋体"/>
          <w:b/>
          <w:color w:val="0000FF"/>
          <w:sz w:val="32"/>
          <w:szCs w:val="32"/>
        </w:rPr>
        <w:t>构音语音测量与训练仪软件</w:t>
      </w:r>
      <w:r>
        <w:rPr>
          <w:rFonts w:hint="eastAsia" w:ascii="宋体" w:hAnsi="宋体"/>
          <w:sz w:val="32"/>
          <w:szCs w:val="32"/>
        </w:rPr>
        <w:t>）</w:t>
      </w:r>
    </w:p>
    <w:p>
      <w:pPr>
        <w:rPr>
          <w:rFonts w:hint="eastAsia" w:ascii="宋体" w:hAnsi="宋体"/>
          <w:sz w:val="32"/>
          <w:szCs w:val="32"/>
        </w:rPr>
      </w:pPr>
    </w:p>
    <w:p>
      <w:pPr>
        <w:spacing w:line="288" w:lineRule="auto"/>
        <w:jc w:val="both"/>
        <w:rPr>
          <w:rFonts w:ascii="宋体" w:hAnsi="宋体"/>
          <w:b/>
          <w:color w:val="0000FF"/>
          <w:sz w:val="24"/>
          <w:szCs w:val="24"/>
        </w:rPr>
      </w:pPr>
      <w:r>
        <w:rPr>
          <w:rFonts w:hint="eastAsia" w:ascii="宋体" w:hAnsi="宋体"/>
          <w:b/>
          <w:color w:val="0000FF"/>
          <w:sz w:val="24"/>
          <w:szCs w:val="24"/>
        </w:rPr>
        <w:t>、主要用途：</w:t>
      </w:r>
    </w:p>
    <w:p>
      <w:pPr>
        <w:spacing w:line="288" w:lineRule="auto"/>
        <w:ind w:firstLine="480" w:firstLineChars="200"/>
        <w:jc w:val="both"/>
        <w:rPr>
          <w:rFonts w:ascii="宋体" w:hAnsi="宋体" w:cs="宋体"/>
          <w:bCs/>
          <w:color w:val="000000"/>
          <w:sz w:val="24"/>
          <w:szCs w:val="24"/>
        </w:rPr>
      </w:pPr>
      <w:r>
        <w:rPr>
          <w:rFonts w:hint="eastAsia" w:ascii="宋体" w:hAnsi="宋体"/>
          <w:sz w:val="24"/>
          <w:szCs w:val="24"/>
        </w:rPr>
        <w:t>用于构音障碍的诊断评估和康复训练及指导。具有构音信号实时测量、康复训练功能。通过对构音信号进行基频、谐波、FFT、LPC、语谱图的实时检测、处理，为构音障碍的诊断和康复、疗效监控提供相关信息。采用塞音测量和音位对比反馈技术，以游戏化的形式展开治疗，关注儿童情绪情感动机状态。</w:t>
      </w:r>
      <w:r>
        <w:rPr>
          <w:rFonts w:hint="eastAsia" w:ascii="宋体" w:hAnsi="宋体" w:cs="宋体"/>
          <w:bCs/>
          <w:color w:val="000000"/>
          <w:sz w:val="24"/>
          <w:szCs w:val="24"/>
        </w:rPr>
        <w:t>适用于ICD-11：6A01.0发育性语音障碍、6A01.2发育性语言障碍、6A02孤独症谱系障碍、6A00智力发育障碍。</w:t>
      </w:r>
    </w:p>
    <w:p>
      <w:pPr>
        <w:spacing w:line="288" w:lineRule="auto"/>
        <w:ind w:firstLine="480" w:firstLineChars="200"/>
        <w:jc w:val="both"/>
        <w:rPr>
          <w:rFonts w:ascii="宋体" w:hAnsi="宋体"/>
          <w:color w:val="000000"/>
          <w:sz w:val="24"/>
          <w:szCs w:val="24"/>
        </w:rPr>
      </w:pPr>
    </w:p>
    <w:p>
      <w:pPr>
        <w:spacing w:line="288" w:lineRule="auto"/>
        <w:jc w:val="both"/>
        <w:rPr>
          <w:rFonts w:ascii="宋体" w:hAnsi="宋体"/>
          <w:b/>
          <w:color w:val="0000FF"/>
          <w:sz w:val="24"/>
          <w:szCs w:val="24"/>
        </w:rPr>
      </w:pPr>
      <w:r>
        <w:rPr>
          <w:rFonts w:hint="eastAsia" w:ascii="宋体" w:hAnsi="宋体"/>
          <w:b/>
          <w:color w:val="0000FF"/>
          <w:sz w:val="24"/>
          <w:szCs w:val="24"/>
        </w:rPr>
        <w:t>二、主要功能：</w:t>
      </w:r>
    </w:p>
    <w:p>
      <w:pPr>
        <w:spacing w:line="288" w:lineRule="auto"/>
        <w:ind w:left="365" w:leftChars="21" w:hanging="321" w:hangingChars="134"/>
        <w:jc w:val="both"/>
        <w:rPr>
          <w:rFonts w:hint="default" w:ascii="宋体" w:hAnsi="宋体" w:eastAsia="宋体"/>
          <w:sz w:val="24"/>
          <w:szCs w:val="24"/>
          <w:lang w:val="en-US" w:eastAsia="zh-CN"/>
        </w:rPr>
      </w:pPr>
      <w:r>
        <w:rPr>
          <w:rFonts w:hint="eastAsia" w:ascii="宋体" w:hAnsi="宋体"/>
          <w:sz w:val="24"/>
          <w:szCs w:val="24"/>
        </w:rPr>
        <w:t>1、</w:t>
      </w:r>
      <w:r>
        <w:rPr>
          <w:rFonts w:hint="eastAsia" w:ascii="宋体" w:hAnsi="宋体"/>
          <w:b/>
          <w:bCs/>
          <w:sz w:val="24"/>
          <w:szCs w:val="24"/>
        </w:rPr>
        <w:t>构音功能测量评估</w:t>
      </w:r>
      <w:r>
        <w:rPr>
          <w:rFonts w:hint="eastAsia" w:ascii="宋体" w:hAnsi="宋体"/>
          <w:sz w:val="24"/>
          <w:szCs w:val="24"/>
        </w:rPr>
        <w:t>，可开展：（1）口部运动功能评估，进行口部感觉、下颌、唇、舌运动功能评估；（2）音位习得、音位对比等构音语音能力评估，按照构音语音能力评估词表进行正确、遗漏、歪曲、替代评判，评估声母音位习得，声母、韵母、声调音位对比能力；（3）构音清晰度等构音语音功能测量；</w:t>
      </w:r>
      <w:r>
        <w:rPr>
          <w:rFonts w:hint="eastAsia" w:ascii="宋体" w:hAnsi="宋体"/>
          <w:sz w:val="24"/>
          <w:szCs w:val="24"/>
          <w:lang w:eastAsia="zh-CN"/>
        </w:rPr>
        <w:t>（</w:t>
      </w:r>
      <w:r>
        <w:rPr>
          <w:rFonts w:hint="eastAsia" w:ascii="宋体" w:hAnsi="宋体"/>
          <w:sz w:val="24"/>
          <w:szCs w:val="24"/>
          <w:lang w:val="en-US" w:eastAsia="zh-CN"/>
        </w:rPr>
        <w:t>4</w:t>
      </w:r>
      <w:r>
        <w:rPr>
          <w:rFonts w:hint="eastAsia" w:ascii="宋体" w:hAnsi="宋体"/>
          <w:sz w:val="24"/>
          <w:szCs w:val="24"/>
          <w:lang w:eastAsia="zh-CN"/>
        </w:rPr>
        <w:t>）</w:t>
      </w:r>
      <w:r>
        <w:rPr>
          <w:rFonts w:hint="eastAsia" w:ascii="宋体" w:hAnsi="宋体"/>
          <w:sz w:val="24"/>
          <w:szCs w:val="24"/>
          <w:lang w:val="en-US" w:eastAsia="zh-CN"/>
        </w:rPr>
        <w:t>开展连续语音能力评估，可自动切分音节并计算言语速率、构音速率等语速语调参数，以及分音节计算时长、基频、幅度等；</w:t>
      </w:r>
    </w:p>
    <w:p>
      <w:pPr>
        <w:spacing w:line="288" w:lineRule="auto"/>
        <w:ind w:left="365" w:leftChars="21" w:hanging="321" w:hangingChars="134"/>
        <w:jc w:val="both"/>
        <w:rPr>
          <w:rFonts w:ascii="宋体" w:hAnsi="宋体"/>
          <w:sz w:val="24"/>
          <w:szCs w:val="24"/>
        </w:rPr>
      </w:pPr>
      <w:r>
        <w:rPr>
          <w:rFonts w:hint="eastAsia" w:ascii="宋体" w:hAnsi="宋体"/>
          <w:sz w:val="24"/>
          <w:szCs w:val="24"/>
        </w:rPr>
        <w:t>2、</w:t>
      </w:r>
      <w:r>
        <w:rPr>
          <w:rFonts w:hint="eastAsia" w:ascii="宋体" w:hAnsi="宋体"/>
          <w:b/>
          <w:bCs/>
          <w:sz w:val="24"/>
          <w:szCs w:val="24"/>
        </w:rPr>
        <w:t>构音功能康复训练</w:t>
      </w:r>
      <w:r>
        <w:rPr>
          <w:rFonts w:hint="eastAsia" w:ascii="宋体" w:hAnsi="宋体"/>
          <w:sz w:val="24"/>
          <w:szCs w:val="24"/>
        </w:rPr>
        <w:t>，</w:t>
      </w:r>
      <w:r>
        <w:rPr>
          <w:rFonts w:ascii="宋体" w:hAnsi="宋体"/>
          <w:sz w:val="24"/>
          <w:szCs w:val="24"/>
        </w:rPr>
        <w:t>可开展</w:t>
      </w:r>
      <w:r>
        <w:rPr>
          <w:rFonts w:hint="eastAsia" w:ascii="宋体" w:hAnsi="宋体"/>
          <w:sz w:val="24"/>
          <w:szCs w:val="24"/>
        </w:rPr>
        <w:t>：（1）</w:t>
      </w:r>
      <w:r>
        <w:rPr>
          <w:rFonts w:hint="eastAsia" w:ascii="宋体" w:hAnsi="宋体"/>
          <w:color w:val="0000FF"/>
          <w:sz w:val="24"/>
          <w:szCs w:val="24"/>
        </w:rPr>
        <w:t>★</w:t>
      </w:r>
      <w:r>
        <w:rPr>
          <w:rFonts w:hint="eastAsia" w:ascii="宋体" w:hAnsi="宋体"/>
          <w:sz w:val="24"/>
          <w:szCs w:val="24"/>
        </w:rPr>
        <w:t>口部运动治疗（不少于</w:t>
      </w:r>
      <w:r>
        <w:rPr>
          <w:rFonts w:ascii="宋体" w:hAnsi="宋体"/>
          <w:sz w:val="24"/>
          <w:szCs w:val="24"/>
        </w:rPr>
        <w:t>4</w:t>
      </w:r>
      <w:r>
        <w:rPr>
          <w:rFonts w:hint="eastAsia" w:ascii="宋体" w:hAnsi="宋体"/>
          <w:sz w:val="24"/>
          <w:szCs w:val="24"/>
        </w:rPr>
        <w:t>0种）；（2）结合声母、韵母和声调进行下颌、唇、舌构音运动的康复训练，提高构音器官运动的精确性；（3）音位感知（诱导）康复训练，发音教育评判。（4）音位习得训练，可开展</w:t>
      </w:r>
      <w:r>
        <w:rPr>
          <w:rFonts w:hint="eastAsia" w:ascii="宋体" w:hAnsi="宋体"/>
          <w:sz w:val="24"/>
          <w:szCs w:val="24"/>
          <w:lang w:val="en-US" w:eastAsia="zh-CN"/>
        </w:rPr>
        <w:t>听一听与说一说的</w:t>
      </w:r>
      <w:r>
        <w:rPr>
          <w:rFonts w:hint="eastAsia" w:ascii="宋体" w:hAnsi="宋体"/>
          <w:sz w:val="24"/>
          <w:szCs w:val="24"/>
        </w:rPr>
        <w:t>语音自反馈（</w:t>
      </w:r>
      <w:r>
        <w:rPr>
          <w:rFonts w:hint="eastAsia" w:ascii="宋体" w:hAnsi="宋体"/>
          <w:sz w:val="24"/>
          <w:szCs w:val="24"/>
          <w:lang w:val="en-US" w:eastAsia="zh-CN"/>
        </w:rPr>
        <w:t>0.25倍、</w:t>
      </w:r>
      <w:r>
        <w:rPr>
          <w:rFonts w:ascii="宋体" w:hAnsi="宋体"/>
          <w:sz w:val="24"/>
          <w:szCs w:val="24"/>
        </w:rPr>
        <w:t>0.5</w:t>
      </w:r>
      <w:r>
        <w:rPr>
          <w:rFonts w:hint="eastAsia" w:ascii="宋体" w:hAnsi="宋体"/>
          <w:sz w:val="24"/>
          <w:szCs w:val="24"/>
        </w:rPr>
        <w:t>倍、0</w:t>
      </w:r>
      <w:r>
        <w:rPr>
          <w:rFonts w:ascii="宋体" w:hAnsi="宋体"/>
          <w:sz w:val="24"/>
          <w:szCs w:val="24"/>
        </w:rPr>
        <w:t>.8</w:t>
      </w:r>
      <w:r>
        <w:rPr>
          <w:rFonts w:hint="eastAsia" w:ascii="宋体" w:hAnsi="宋体"/>
          <w:sz w:val="24"/>
          <w:szCs w:val="24"/>
        </w:rPr>
        <w:t>倍、1</w:t>
      </w:r>
      <w:r>
        <w:rPr>
          <w:rFonts w:ascii="宋体" w:hAnsi="宋体"/>
          <w:sz w:val="24"/>
          <w:szCs w:val="24"/>
        </w:rPr>
        <w:t>.2</w:t>
      </w:r>
      <w:r>
        <w:rPr>
          <w:rFonts w:hint="eastAsia" w:ascii="宋体" w:hAnsi="宋体"/>
          <w:sz w:val="24"/>
          <w:szCs w:val="24"/>
        </w:rPr>
        <w:t>倍、1</w:t>
      </w:r>
      <w:r>
        <w:rPr>
          <w:rFonts w:ascii="宋体" w:hAnsi="宋体"/>
          <w:sz w:val="24"/>
          <w:szCs w:val="24"/>
        </w:rPr>
        <w:t>.5</w:t>
      </w:r>
      <w:r>
        <w:rPr>
          <w:rFonts w:hint="eastAsia" w:ascii="宋体" w:hAnsi="宋体"/>
          <w:sz w:val="24"/>
          <w:szCs w:val="24"/>
        </w:rPr>
        <w:t>倍变速和</w:t>
      </w:r>
      <w:r>
        <w:rPr>
          <w:rFonts w:hint="eastAsia" w:ascii="宋体" w:hAnsi="宋体"/>
          <w:sz w:val="24"/>
          <w:szCs w:val="24"/>
          <w:lang w:val="en-US" w:eastAsia="zh-CN"/>
        </w:rPr>
        <w:t>-7至7的半音</w:t>
      </w:r>
      <w:r>
        <w:rPr>
          <w:rFonts w:hint="eastAsia" w:ascii="宋体" w:hAnsi="宋体"/>
          <w:sz w:val="24"/>
          <w:szCs w:val="24"/>
        </w:rPr>
        <w:t>变调）和语音支持训练（基频范围：5</w:t>
      </w:r>
      <w:r>
        <w:rPr>
          <w:rFonts w:ascii="宋体" w:hAnsi="宋体"/>
          <w:sz w:val="24"/>
          <w:szCs w:val="24"/>
        </w:rPr>
        <w:t>0</w:t>
      </w:r>
      <w:r>
        <w:rPr>
          <w:rFonts w:hint="eastAsia" w:ascii="宋体" w:hAnsi="宋体"/>
          <w:sz w:val="24"/>
          <w:szCs w:val="24"/>
        </w:rPr>
        <w:t>Hz-</w:t>
      </w:r>
      <w:r>
        <w:rPr>
          <w:rFonts w:ascii="宋体" w:hAnsi="宋体"/>
          <w:sz w:val="24"/>
          <w:szCs w:val="24"/>
        </w:rPr>
        <w:t>1200</w:t>
      </w:r>
      <w:r>
        <w:rPr>
          <w:rFonts w:hint="eastAsia" w:ascii="宋体" w:hAnsi="宋体"/>
          <w:sz w:val="24"/>
          <w:szCs w:val="24"/>
        </w:rPr>
        <w:t>Hz，分析音调变化率、音节时长变化率、停顿起音变化率）；（5）音位对比训练，按照不同发音方式（鼻音、不送气塞音、送气塞音、不送气塞擦音、送气塞擦音、清擦音、浊擦音、边音）、发音部位（双唇音、唇齿音、舌尖前音、舌尖中音、舌尖后音、舌面音、舌根音），结合重读治疗（基频范围：5</w:t>
      </w:r>
      <w:r>
        <w:rPr>
          <w:rFonts w:ascii="宋体" w:hAnsi="宋体"/>
          <w:sz w:val="24"/>
          <w:szCs w:val="24"/>
        </w:rPr>
        <w:t>0</w:t>
      </w:r>
      <w:r>
        <w:rPr>
          <w:rFonts w:hint="eastAsia" w:ascii="宋体" w:hAnsi="宋体"/>
          <w:sz w:val="24"/>
          <w:szCs w:val="24"/>
        </w:rPr>
        <w:t>Hz-</w:t>
      </w:r>
      <w:r>
        <w:rPr>
          <w:rFonts w:ascii="宋体" w:hAnsi="宋体"/>
          <w:sz w:val="24"/>
          <w:szCs w:val="24"/>
        </w:rPr>
        <w:t>1200</w:t>
      </w:r>
      <w:r>
        <w:rPr>
          <w:rFonts w:hint="eastAsia" w:ascii="宋体" w:hAnsi="宋体"/>
          <w:sz w:val="24"/>
          <w:szCs w:val="24"/>
        </w:rPr>
        <w:t>Hz）进行，根据训练情况可选择音位对的听觉识别训练、音位对比训练、结合行板节奏-进行言语视听反馈训练；</w:t>
      </w:r>
    </w:p>
    <w:p>
      <w:pPr>
        <w:spacing w:line="288" w:lineRule="auto"/>
        <w:ind w:left="365" w:leftChars="21" w:hanging="321" w:hangingChars="134"/>
        <w:jc w:val="both"/>
        <w:rPr>
          <w:rFonts w:ascii="宋体" w:hAnsi="宋体" w:cs="宋体"/>
          <w:bCs/>
          <w:color w:val="000000"/>
          <w:sz w:val="24"/>
          <w:szCs w:val="24"/>
        </w:rPr>
      </w:pPr>
      <w:r>
        <w:rPr>
          <w:rFonts w:ascii="宋体" w:hAnsi="宋体" w:cs="宋体"/>
          <w:bCs/>
          <w:color w:val="000000"/>
          <w:sz w:val="24"/>
          <w:szCs w:val="24"/>
        </w:rPr>
        <w:t>3</w:t>
      </w:r>
      <w:r>
        <w:rPr>
          <w:rFonts w:hint="eastAsia" w:ascii="宋体" w:hAnsi="宋体" w:cs="宋体"/>
          <w:bCs/>
          <w:color w:val="000000"/>
          <w:sz w:val="24"/>
          <w:szCs w:val="24"/>
        </w:rPr>
        <w:t>、</w:t>
      </w:r>
      <w:r>
        <w:rPr>
          <w:rFonts w:hint="eastAsia" w:ascii="宋体" w:hAnsi="宋体" w:cs="宋体"/>
          <w:b/>
          <w:color w:val="000000"/>
          <w:sz w:val="24"/>
          <w:szCs w:val="24"/>
        </w:rPr>
        <w:t>综合康复支持</w:t>
      </w:r>
      <w:r>
        <w:rPr>
          <w:rFonts w:hint="eastAsia" w:ascii="宋体" w:hAnsi="宋体" w:cs="宋体"/>
          <w:bCs/>
          <w:color w:val="000000"/>
          <w:sz w:val="24"/>
          <w:szCs w:val="24"/>
        </w:rPr>
        <w:t>，支持儿童构音PCT疗法：构音训练中，结合多种现代化技术，以最小音位对为训练介质开展递进式音位对比训练，提高患者构音的准确度，为向连续语音过渡打下基础。具体包含：</w:t>
      </w:r>
    </w:p>
    <w:p>
      <w:pPr>
        <w:spacing w:line="288" w:lineRule="auto"/>
        <w:ind w:firstLine="240" w:firstLineChars="100"/>
        <w:jc w:val="both"/>
        <w:rPr>
          <w:rFonts w:ascii="宋体" w:hAnsi="宋体" w:cs="宋体"/>
          <w:bCs/>
          <w:color w:val="000000"/>
          <w:sz w:val="24"/>
          <w:szCs w:val="24"/>
        </w:rPr>
      </w:pPr>
      <w:r>
        <w:rPr>
          <w:rFonts w:hint="eastAsia" w:ascii="宋体" w:hAnsi="宋体" w:cs="宋体"/>
          <w:bCs/>
          <w:color w:val="000000"/>
          <w:sz w:val="24"/>
          <w:szCs w:val="24"/>
        </w:rPr>
        <w:t>1）用户管理：用户导入、绑定、新建、编辑、删除等；以及用户评估记录、训练记录、作业记录；用户报告的保存、打印输出（含单位信息）等；</w:t>
      </w:r>
    </w:p>
    <w:p>
      <w:pPr>
        <w:spacing w:line="288" w:lineRule="auto"/>
        <w:ind w:firstLine="240" w:firstLineChars="100"/>
        <w:jc w:val="both"/>
        <w:rPr>
          <w:rFonts w:ascii="宋体" w:hAnsi="宋体" w:cs="宋体"/>
          <w:bCs/>
          <w:color w:val="000000"/>
          <w:sz w:val="24"/>
          <w:szCs w:val="24"/>
        </w:rPr>
      </w:pPr>
      <w:r>
        <w:rPr>
          <w:rFonts w:hint="eastAsia" w:ascii="宋体" w:hAnsi="宋体" w:cs="宋体"/>
          <w:bCs/>
          <w:color w:val="000000"/>
          <w:sz w:val="24"/>
          <w:szCs w:val="24"/>
        </w:rPr>
        <w:t>2）ICF评估：</w:t>
      </w:r>
      <w:r>
        <w:rPr>
          <w:rFonts w:hint="eastAsia" w:ascii="宋体" w:hAnsi="宋体" w:cs="宋体"/>
          <w:bCs/>
          <w:sz w:val="24"/>
          <w:szCs w:val="24"/>
        </w:rPr>
        <w:t>提供基于ICF构音语音模块的动态功能评估表</w:t>
      </w:r>
      <w:r>
        <w:rPr>
          <w:rFonts w:hint="eastAsia" w:ascii="宋体" w:hAnsi="宋体" w:cs="宋体"/>
          <w:bCs/>
          <w:color w:val="000000"/>
          <w:sz w:val="24"/>
          <w:szCs w:val="24"/>
        </w:rPr>
        <w:t>；其功能评估根据世界卫生组织WHO的ICF标准，完成音位习得、音位对比、构音清晰度测量数据与构音功能障碍损伤程度的转换，实现从无语音到功能性语音的飞跃，0没有损伤，1轻度损伤，2中度损伤，3重度损伤，4完全损伤；</w:t>
      </w:r>
      <w:r>
        <w:rPr>
          <w:rFonts w:hint="eastAsia" w:ascii="宋体" w:hAnsi="宋体" w:cs="宋体"/>
          <w:bCs/>
          <w:sz w:val="24"/>
          <w:szCs w:val="24"/>
        </w:rPr>
        <w:t>包括：</w:t>
      </w:r>
      <w:r>
        <w:rPr>
          <w:rFonts w:hint="eastAsia" w:ascii="宋体" w:hAnsi="宋体"/>
          <w:color w:val="0000FF"/>
          <w:sz w:val="24"/>
          <w:szCs w:val="24"/>
        </w:rPr>
        <w:t>★</w:t>
      </w:r>
      <w:r>
        <w:rPr>
          <w:rFonts w:hint="eastAsia" w:ascii="宋体" w:hAnsi="宋体" w:cs="宋体"/>
          <w:bCs/>
          <w:color w:val="FF0000"/>
          <w:sz w:val="24"/>
          <w:szCs w:val="24"/>
        </w:rPr>
        <w:t>ICF构音语音指标</w:t>
      </w:r>
      <w:r>
        <w:rPr>
          <w:rFonts w:ascii="宋体" w:hAnsi="宋体" w:cs="宋体"/>
          <w:bCs/>
          <w:color w:val="FF0000"/>
          <w:sz w:val="24"/>
          <w:szCs w:val="24"/>
        </w:rPr>
        <w:t>7</w:t>
      </w:r>
      <w:r>
        <w:rPr>
          <w:rFonts w:hint="eastAsia" w:ascii="宋体" w:hAnsi="宋体" w:cs="宋体"/>
          <w:bCs/>
          <w:color w:val="FF0000"/>
          <w:sz w:val="24"/>
          <w:szCs w:val="24"/>
        </w:rPr>
        <w:t>项（声母音位习得、声母音位对比、构音清晰度、口部感觉、下颌运动、唇运动、舌运动）；</w:t>
      </w:r>
    </w:p>
    <w:p>
      <w:pPr>
        <w:spacing w:line="288" w:lineRule="auto"/>
        <w:ind w:firstLine="240" w:firstLineChars="100"/>
        <w:jc w:val="both"/>
        <w:rPr>
          <w:rFonts w:ascii="宋体" w:hAnsi="宋体" w:cs="宋体"/>
          <w:bCs/>
          <w:color w:val="000000"/>
          <w:sz w:val="24"/>
          <w:szCs w:val="24"/>
        </w:rPr>
      </w:pPr>
      <w:r>
        <w:rPr>
          <w:rFonts w:hint="eastAsia" w:ascii="宋体" w:hAnsi="宋体" w:cs="宋体"/>
          <w:bCs/>
          <w:color w:val="000000"/>
          <w:sz w:val="24"/>
          <w:szCs w:val="24"/>
        </w:rPr>
        <w:t>3）ICF治疗计划：提供基于ICF功能评估报告的治疗计划制定，以及智能化方案的推荐；</w:t>
      </w:r>
    </w:p>
    <w:p>
      <w:pPr>
        <w:spacing w:line="288" w:lineRule="auto"/>
        <w:ind w:firstLine="240" w:firstLineChars="100"/>
        <w:jc w:val="both"/>
        <w:rPr>
          <w:rFonts w:ascii="宋体" w:hAnsi="宋体" w:cs="宋体"/>
          <w:bCs/>
          <w:color w:val="000000"/>
          <w:sz w:val="24"/>
          <w:szCs w:val="24"/>
        </w:rPr>
      </w:pPr>
      <w:r>
        <w:rPr>
          <w:rFonts w:ascii="宋体" w:hAnsi="宋体" w:cs="宋体"/>
          <w:bCs/>
          <w:color w:val="000000"/>
          <w:sz w:val="24"/>
          <w:szCs w:val="24"/>
        </w:rPr>
        <w:t>4</w:t>
      </w:r>
      <w:r>
        <w:rPr>
          <w:rFonts w:hint="eastAsia" w:ascii="宋体" w:hAnsi="宋体" w:cs="宋体"/>
          <w:bCs/>
          <w:color w:val="000000"/>
          <w:sz w:val="24"/>
          <w:szCs w:val="24"/>
        </w:rPr>
        <w:t>）ICF质控：提供通过报告对比来反应不同时期的ICF构音损伤程度的变化，从而实现疗效监控；</w:t>
      </w:r>
    </w:p>
    <w:p>
      <w:pPr>
        <w:spacing w:line="288" w:lineRule="auto"/>
        <w:ind w:firstLine="240" w:firstLineChars="100"/>
        <w:jc w:val="both"/>
        <w:rPr>
          <w:rFonts w:ascii="宋体" w:hAnsi="宋体" w:cs="宋体"/>
          <w:bCs/>
          <w:color w:val="000000"/>
          <w:sz w:val="24"/>
          <w:szCs w:val="24"/>
        </w:rPr>
      </w:pPr>
      <w:r>
        <w:rPr>
          <w:rFonts w:ascii="宋体" w:hAnsi="宋体" w:cs="宋体"/>
          <w:bCs/>
          <w:color w:val="000000"/>
          <w:sz w:val="24"/>
          <w:szCs w:val="24"/>
        </w:rPr>
        <w:t>5</w:t>
      </w:r>
      <w:r>
        <w:rPr>
          <w:rFonts w:hint="eastAsia" w:ascii="宋体" w:hAnsi="宋体" w:cs="宋体"/>
          <w:bCs/>
          <w:color w:val="000000"/>
          <w:sz w:val="24"/>
          <w:szCs w:val="24"/>
        </w:rPr>
        <w:t>）作业支持：通过</w:t>
      </w:r>
      <w:r>
        <w:rPr>
          <w:rFonts w:hint="eastAsia" w:ascii="宋体" w:hAnsi="宋体"/>
          <w:color w:val="0000FF"/>
          <w:sz w:val="24"/>
          <w:szCs w:val="24"/>
        </w:rPr>
        <w:t>★</w:t>
      </w:r>
      <w:r>
        <w:rPr>
          <w:rFonts w:hint="eastAsia" w:ascii="宋体" w:hAnsi="宋体" w:cs="宋体"/>
          <w:bCs/>
          <w:color w:val="000000"/>
          <w:sz w:val="24"/>
          <w:szCs w:val="24"/>
        </w:rPr>
        <w:t>模块作业发送进行个别化集体康复训练；支持动态查看作业情况，实时监控作业效果；可用于小组训练、家庭康复、床边康复、社区学校教育康复等；</w:t>
      </w:r>
    </w:p>
    <w:p>
      <w:pPr>
        <w:spacing w:line="288" w:lineRule="auto"/>
        <w:ind w:firstLine="240" w:firstLineChars="100"/>
        <w:jc w:val="both"/>
        <w:rPr>
          <w:rFonts w:ascii="宋体" w:hAnsi="宋体" w:cs="宋体"/>
          <w:bCs/>
          <w:sz w:val="24"/>
          <w:szCs w:val="24"/>
        </w:rPr>
      </w:pPr>
      <w:r>
        <w:rPr>
          <w:rFonts w:hint="eastAsia" w:ascii="宋体" w:hAnsi="宋体" w:cs="宋体"/>
          <w:bCs/>
          <w:sz w:val="24"/>
          <w:szCs w:val="24"/>
        </w:rPr>
        <w:t>6）专题培训：质保期内提供儿童构音ICF-PCT疗法在线课程服务，包含：口部运动功能评估、言语重读治疗法概述等；</w:t>
      </w:r>
    </w:p>
    <w:p>
      <w:pPr>
        <w:spacing w:line="288" w:lineRule="auto"/>
        <w:ind w:firstLine="240" w:firstLineChars="100"/>
        <w:jc w:val="both"/>
        <w:rPr>
          <w:rFonts w:ascii="宋体" w:hAnsi="宋体" w:cs="宋体"/>
          <w:bCs/>
          <w:color w:val="000000"/>
          <w:sz w:val="24"/>
          <w:szCs w:val="24"/>
        </w:rPr>
      </w:pPr>
      <w:r>
        <w:rPr>
          <w:rFonts w:hint="eastAsia" w:ascii="宋体" w:hAnsi="宋体" w:cs="宋体"/>
          <w:bCs/>
          <w:sz w:val="24"/>
          <w:szCs w:val="24"/>
        </w:rPr>
        <w:t>7）嗓音电声支持：质保期内提供嗓音电声门图信号分析服务，包含：支持嗓音电声门图信号显示分析，可以测量基频微扰Jitter、幅度微扰Shimmer、声门噪声NNE、以及</w:t>
      </w:r>
      <w:r>
        <w:rPr>
          <w:rFonts w:hint="eastAsia" w:ascii="宋体" w:hAnsi="宋体"/>
          <w:color w:val="0000FF"/>
          <w:sz w:val="24"/>
          <w:szCs w:val="24"/>
        </w:rPr>
        <w:t>★</w:t>
      </w:r>
      <w:r>
        <w:rPr>
          <w:rFonts w:hint="eastAsia" w:ascii="宋体" w:hAnsi="宋体"/>
          <w:color w:val="FF0000"/>
          <w:sz w:val="24"/>
          <w:szCs w:val="24"/>
        </w:rPr>
        <w:t>电声门图</w:t>
      </w:r>
      <w:r>
        <w:rPr>
          <w:rFonts w:hint="eastAsia" w:ascii="宋体" w:hAnsi="宋体" w:cs="宋体"/>
          <w:bCs/>
          <w:color w:val="FF0000"/>
          <w:sz w:val="24"/>
          <w:szCs w:val="24"/>
        </w:rPr>
        <w:t>声带接触率CQ和接触率微扰CQP</w:t>
      </w:r>
      <w:r>
        <w:rPr>
          <w:rFonts w:hint="eastAsia" w:ascii="宋体" w:hAnsi="宋体" w:cs="宋体"/>
          <w:bCs/>
          <w:sz w:val="24"/>
          <w:szCs w:val="24"/>
        </w:rPr>
        <w:t>等电声参数，快速分析嗓音质量、可针对具体功能模块进行便捷打印；提供国际通用嗓音数据体系；主要针对声带接触时声带运动，反映声带闭合期的情况，用于测试声带粘膜波的接触性，较全面地反映粘膜波的不规则性。</w:t>
      </w:r>
    </w:p>
    <w:p>
      <w:pPr>
        <w:spacing w:line="288" w:lineRule="auto"/>
        <w:jc w:val="both"/>
        <w:rPr>
          <w:rFonts w:ascii="宋体" w:hAnsi="宋体"/>
          <w:sz w:val="24"/>
          <w:szCs w:val="24"/>
        </w:rPr>
      </w:pPr>
    </w:p>
    <w:p>
      <w:pPr>
        <w:spacing w:line="288" w:lineRule="auto"/>
        <w:jc w:val="both"/>
        <w:rPr>
          <w:rFonts w:ascii="宋体" w:hAnsi="宋体"/>
          <w:b/>
          <w:color w:val="0000FF"/>
          <w:sz w:val="24"/>
          <w:szCs w:val="24"/>
        </w:rPr>
      </w:pPr>
      <w:r>
        <w:rPr>
          <w:rFonts w:hint="eastAsia" w:ascii="宋体" w:hAnsi="宋体"/>
          <w:b/>
          <w:color w:val="0000FF"/>
          <w:sz w:val="24"/>
          <w:szCs w:val="24"/>
        </w:rPr>
        <w:t>三、主要组成：</w:t>
      </w:r>
    </w:p>
    <w:p>
      <w:pPr>
        <w:spacing w:line="288" w:lineRule="auto"/>
        <w:ind w:firstLine="480" w:firstLineChars="200"/>
        <w:jc w:val="both"/>
        <w:rPr>
          <w:rFonts w:ascii="宋体" w:hAnsi="宋体"/>
          <w:color w:val="000000"/>
          <w:sz w:val="24"/>
          <w:szCs w:val="24"/>
        </w:rPr>
      </w:pPr>
      <w:r>
        <w:rPr>
          <w:rFonts w:hint="eastAsia" w:ascii="宋体" w:hAnsi="宋体"/>
          <w:sz w:val="24"/>
          <w:szCs w:val="24"/>
        </w:rPr>
        <w:t>配有台车（材质：ABS工程塑料，带万向轮）、专用主机（处理器：2GHz以上；硬盘：500GB；内存：4GB；操作系统：Windows）、单通道低通滤波器、单向型专业话筒（频率响应50Hz-15KHz）、显示器（最佳分辨率：1920x1080；尺寸：20英寸以上）、打印机（USB接口，支持A4纸打印）</w:t>
      </w:r>
      <w:r>
        <w:rPr>
          <w:rFonts w:hint="eastAsia" w:ascii="宋体" w:hAnsi="宋体"/>
          <w:color w:val="000000"/>
          <w:sz w:val="24"/>
          <w:szCs w:val="24"/>
        </w:rPr>
        <w:t>、构音语音测量与训练仪软件</w:t>
      </w:r>
      <w:r>
        <w:rPr>
          <w:rFonts w:hint="eastAsia" w:ascii="宋体" w:hAnsi="宋体"/>
          <w:color w:val="000000"/>
          <w:sz w:val="24"/>
          <w:szCs w:val="24"/>
          <w:lang w:eastAsia="zh-CN"/>
        </w:rPr>
        <w:t>、</w:t>
      </w:r>
      <w:r>
        <w:rPr>
          <w:rFonts w:hint="eastAsia" w:ascii="宋体" w:hAnsi="宋体"/>
          <w:color w:val="FF0000"/>
          <w:sz w:val="24"/>
          <w:szCs w:val="24"/>
        </w:rPr>
        <w:t>嗓音功能测量仪软件（</w:t>
      </w:r>
      <w:r>
        <w:rPr>
          <w:rFonts w:ascii="宋体" w:hAnsi="宋体"/>
          <w:color w:val="FF0000"/>
          <w:sz w:val="24"/>
          <w:szCs w:val="24"/>
        </w:rPr>
        <w:t>电声门图数据分析</w:t>
      </w:r>
      <w:r>
        <w:rPr>
          <w:rFonts w:hint="eastAsia" w:ascii="宋体" w:hAnsi="宋体"/>
          <w:color w:val="FF0000"/>
          <w:sz w:val="24"/>
          <w:szCs w:val="24"/>
        </w:rPr>
        <w:t>）</w:t>
      </w:r>
      <w:r>
        <w:rPr>
          <w:rFonts w:hint="eastAsia" w:ascii="宋体" w:hAnsi="宋体"/>
          <w:sz w:val="24"/>
          <w:szCs w:val="24"/>
        </w:rPr>
        <w:t>。另配移动智能筛查包</w:t>
      </w:r>
      <w:r>
        <w:rPr>
          <w:rFonts w:ascii="宋体" w:hAnsi="宋体"/>
          <w:color w:val="FF0000"/>
          <w:sz w:val="24"/>
          <w:szCs w:val="24"/>
        </w:rPr>
        <w:t>3</w:t>
      </w:r>
      <w:r>
        <w:rPr>
          <w:rFonts w:hint="eastAsia" w:ascii="宋体" w:hAnsi="宋体"/>
          <w:sz w:val="24"/>
          <w:szCs w:val="24"/>
        </w:rPr>
        <w:t>套，口部构音运动训练器1套。</w:t>
      </w:r>
    </w:p>
    <w:p>
      <w:pPr>
        <w:spacing w:line="288" w:lineRule="auto"/>
        <w:ind w:firstLine="480" w:firstLineChars="200"/>
        <w:jc w:val="both"/>
        <w:rPr>
          <w:rFonts w:ascii="宋体" w:hAnsi="宋体"/>
          <w:sz w:val="24"/>
          <w:szCs w:val="24"/>
        </w:rPr>
      </w:pPr>
    </w:p>
    <w:p>
      <w:pPr>
        <w:pStyle w:val="4"/>
        <w:spacing w:line="288" w:lineRule="auto"/>
        <w:ind w:left="0"/>
        <w:jc w:val="both"/>
        <w:rPr>
          <w:rFonts w:ascii="宋体" w:hAnsi="宋体" w:eastAsia="宋体"/>
          <w:b/>
          <w:color w:val="0000FF"/>
          <w:sz w:val="24"/>
          <w:szCs w:val="24"/>
        </w:rPr>
      </w:pPr>
      <w:r>
        <w:rPr>
          <w:rFonts w:hint="eastAsia" w:ascii="宋体" w:hAnsi="宋体" w:eastAsia="宋体"/>
          <w:b/>
          <w:color w:val="0000FF"/>
          <w:sz w:val="24"/>
          <w:szCs w:val="24"/>
        </w:rPr>
        <w:t>四</w:t>
      </w:r>
      <w:r>
        <w:rPr>
          <w:rFonts w:ascii="宋体" w:hAnsi="宋体" w:eastAsia="宋体"/>
          <w:b/>
          <w:color w:val="0000FF"/>
          <w:sz w:val="24"/>
          <w:szCs w:val="24"/>
        </w:rPr>
        <w:t>、</w:t>
      </w:r>
      <w:r>
        <w:rPr>
          <w:rFonts w:hint="eastAsia" w:ascii="宋体" w:hAnsi="宋体" w:eastAsia="宋体"/>
          <w:b/>
          <w:color w:val="0000FF"/>
          <w:sz w:val="24"/>
          <w:szCs w:val="24"/>
        </w:rPr>
        <w:t>主要技术指标：</w:t>
      </w:r>
    </w:p>
    <w:p>
      <w:pPr>
        <w:spacing w:line="288" w:lineRule="auto"/>
        <w:jc w:val="both"/>
        <w:rPr>
          <w:rFonts w:ascii="宋体" w:hAnsi="宋体"/>
          <w:color w:val="000000"/>
          <w:sz w:val="24"/>
          <w:szCs w:val="24"/>
        </w:rPr>
      </w:pPr>
      <w:r>
        <w:rPr>
          <w:rFonts w:hint="eastAsia" w:ascii="宋体" w:hAnsi="宋体" w:cs="宋体"/>
          <w:sz w:val="24"/>
          <w:szCs w:val="24"/>
        </w:rPr>
        <w:t>1、构音语音测量与训练仪</w:t>
      </w:r>
      <w:r>
        <w:rPr>
          <w:rFonts w:hint="eastAsia" w:ascii="宋体" w:hAnsi="宋体"/>
          <w:color w:val="000000"/>
          <w:sz w:val="24"/>
          <w:szCs w:val="24"/>
        </w:rPr>
        <w:t>软件用</w:t>
      </w:r>
      <w:r>
        <w:rPr>
          <w:rFonts w:hint="eastAsia" w:ascii="宋体" w:hAnsi="宋体"/>
          <w:sz w:val="24"/>
          <w:szCs w:val="24"/>
        </w:rPr>
        <w:t>于构音语音障碍的功能评估与康复训练，其主要技</w:t>
      </w:r>
      <w:r>
        <w:rPr>
          <w:rFonts w:hint="eastAsia" w:ascii="宋体" w:hAnsi="宋体"/>
          <w:color w:val="000000"/>
          <w:sz w:val="24"/>
          <w:szCs w:val="24"/>
        </w:rPr>
        <w:t>术指标：</w:t>
      </w:r>
    </w:p>
    <w:p>
      <w:pPr>
        <w:spacing w:line="288" w:lineRule="auto"/>
        <w:ind w:left="210"/>
        <w:jc w:val="both"/>
        <w:rPr>
          <w:rFonts w:ascii="宋体" w:hAnsi="宋体" w:cs="宋体"/>
          <w:color w:val="000000"/>
          <w:sz w:val="24"/>
          <w:szCs w:val="24"/>
        </w:rPr>
      </w:pPr>
      <w:r>
        <w:rPr>
          <w:rFonts w:hint="eastAsia" w:ascii="宋体" w:hAnsi="宋体"/>
          <w:sz w:val="24"/>
          <w:szCs w:val="24"/>
        </w:rPr>
        <w:t>（1）</w:t>
      </w:r>
      <w:r>
        <w:rPr>
          <w:rFonts w:hint="eastAsia" w:ascii="宋体" w:hAnsi="宋体"/>
          <w:color w:val="000000"/>
          <w:sz w:val="24"/>
          <w:szCs w:val="24"/>
        </w:rPr>
        <w:t>实时</w:t>
      </w:r>
      <w:r>
        <w:rPr>
          <w:rFonts w:hint="eastAsia" w:ascii="宋体" w:hAnsi="宋体"/>
          <w:sz w:val="24"/>
          <w:szCs w:val="24"/>
        </w:rPr>
        <w:t>言语</w:t>
      </w:r>
      <w:r>
        <w:rPr>
          <w:rFonts w:hint="eastAsia" w:ascii="宋体" w:hAnsi="宋体"/>
          <w:color w:val="000000"/>
          <w:sz w:val="24"/>
          <w:szCs w:val="24"/>
        </w:rPr>
        <w:t>信号：</w:t>
      </w:r>
    </w:p>
    <w:p>
      <w:pPr>
        <w:spacing w:line="288" w:lineRule="auto"/>
        <w:ind w:firstLine="480" w:firstLineChars="200"/>
        <w:jc w:val="both"/>
        <w:rPr>
          <w:rFonts w:ascii="宋体" w:hAnsi="宋体"/>
          <w:color w:val="000000"/>
          <w:sz w:val="24"/>
          <w:szCs w:val="24"/>
        </w:rPr>
      </w:pPr>
      <w:r>
        <w:rPr>
          <w:rFonts w:hint="eastAsia" w:ascii="宋体" w:hAnsi="宋体"/>
          <w:sz w:val="24"/>
          <w:szCs w:val="24"/>
        </w:rPr>
        <w:t>1）</w:t>
      </w:r>
      <w:r>
        <w:rPr>
          <w:rFonts w:hint="eastAsia" w:ascii="宋体" w:hAnsi="宋体"/>
          <w:color w:val="000000"/>
          <w:sz w:val="24"/>
          <w:szCs w:val="24"/>
        </w:rPr>
        <w:t>谐波频率误差：±4</w:t>
      </w:r>
      <w:r>
        <w:rPr>
          <w:rFonts w:ascii="宋体" w:hAnsi="宋体"/>
          <w:color w:val="000000"/>
          <w:sz w:val="24"/>
          <w:szCs w:val="24"/>
        </w:rPr>
        <w:t>%</w:t>
      </w:r>
      <w:r>
        <w:rPr>
          <w:rFonts w:hint="eastAsia" w:ascii="宋体" w:hAnsi="宋体"/>
          <w:color w:val="000000"/>
          <w:sz w:val="24"/>
          <w:szCs w:val="24"/>
        </w:rPr>
        <w:t>；</w:t>
      </w:r>
    </w:p>
    <w:p>
      <w:pPr>
        <w:spacing w:line="288" w:lineRule="auto"/>
        <w:ind w:firstLine="480" w:firstLineChars="200"/>
        <w:jc w:val="both"/>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w:t>
      </w:r>
      <w:r>
        <w:rPr>
          <w:rFonts w:hint="eastAsia" w:ascii="宋体" w:hAnsi="宋体"/>
          <w:color w:val="0000FF"/>
          <w:sz w:val="24"/>
          <w:szCs w:val="24"/>
        </w:rPr>
        <w:t>★</w:t>
      </w:r>
      <w:r>
        <w:rPr>
          <w:rFonts w:hint="eastAsia" w:ascii="宋体" w:hAnsi="宋体"/>
          <w:color w:val="000000"/>
          <w:sz w:val="24"/>
          <w:szCs w:val="24"/>
        </w:rPr>
        <w:t>基频实时响应速率：≤6ms；</w:t>
      </w:r>
    </w:p>
    <w:p>
      <w:pPr>
        <w:spacing w:line="288" w:lineRule="auto"/>
        <w:ind w:firstLine="480" w:firstLineChars="200"/>
        <w:jc w:val="both"/>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）FFT实时响应速率：≤48ms；</w:t>
      </w:r>
    </w:p>
    <w:p>
      <w:pPr>
        <w:spacing w:line="288" w:lineRule="auto"/>
        <w:ind w:firstLine="480" w:firstLineChars="200"/>
        <w:jc w:val="both"/>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w:t>
      </w:r>
      <w:r>
        <w:rPr>
          <w:rFonts w:hint="eastAsia" w:ascii="宋体" w:hAnsi="宋体"/>
          <w:color w:val="0000FF"/>
          <w:sz w:val="24"/>
          <w:szCs w:val="24"/>
        </w:rPr>
        <w:t>★</w:t>
      </w:r>
      <w:r>
        <w:rPr>
          <w:rFonts w:hint="eastAsia" w:ascii="宋体" w:hAnsi="宋体"/>
          <w:color w:val="000000"/>
          <w:sz w:val="24"/>
          <w:szCs w:val="24"/>
        </w:rPr>
        <w:t>LPC实时响应速率：≤45ms；</w:t>
      </w:r>
    </w:p>
    <w:p>
      <w:pPr>
        <w:spacing w:line="288" w:lineRule="auto"/>
        <w:ind w:firstLine="480" w:firstLineChars="200"/>
        <w:jc w:val="both"/>
        <w:rPr>
          <w:rFonts w:ascii="宋体" w:hAnsi="宋体"/>
          <w:sz w:val="24"/>
          <w:szCs w:val="24"/>
        </w:rPr>
      </w:pPr>
      <w:r>
        <w:rPr>
          <w:rFonts w:ascii="宋体" w:hAnsi="宋体"/>
          <w:color w:val="000000"/>
          <w:sz w:val="24"/>
          <w:szCs w:val="24"/>
        </w:rPr>
        <w:t>5</w:t>
      </w:r>
      <w:r>
        <w:rPr>
          <w:rFonts w:hint="eastAsia" w:ascii="宋体" w:hAnsi="宋体"/>
          <w:color w:val="000000"/>
          <w:sz w:val="24"/>
          <w:szCs w:val="24"/>
        </w:rPr>
        <w:t>）语谱图实时分辨率：窄带60Hz、</w:t>
      </w:r>
      <w:r>
        <w:rPr>
          <w:rFonts w:hint="eastAsia" w:ascii="宋体" w:hAnsi="宋体"/>
          <w:sz w:val="24"/>
          <w:szCs w:val="24"/>
        </w:rPr>
        <w:t>中带120Hz、宽带240Hz：12.7ms±4%</w:t>
      </w:r>
      <w:r>
        <w:rPr>
          <w:rFonts w:ascii="宋体" w:hAnsi="宋体"/>
          <w:sz w:val="24"/>
          <w:szCs w:val="24"/>
        </w:rPr>
        <w:t xml:space="preserve"> </w:t>
      </w:r>
    </w:p>
    <w:p>
      <w:pPr>
        <w:spacing w:line="288" w:lineRule="auto"/>
        <w:jc w:val="both"/>
        <w:rPr>
          <w:rFonts w:ascii="宋体" w:hAnsi="宋体"/>
          <w:color w:val="000000"/>
          <w:sz w:val="24"/>
          <w:szCs w:val="24"/>
        </w:rPr>
      </w:pPr>
      <w:r>
        <w:rPr>
          <w:rFonts w:hint="eastAsia" w:ascii="宋体" w:hAnsi="宋体"/>
          <w:sz w:val="24"/>
          <w:szCs w:val="24"/>
        </w:rPr>
        <w:t>2、</w:t>
      </w:r>
      <w:r>
        <w:rPr>
          <w:rFonts w:hint="eastAsia" w:ascii="宋体" w:hAnsi="宋体"/>
          <w:color w:val="000000"/>
          <w:sz w:val="24"/>
          <w:szCs w:val="24"/>
        </w:rPr>
        <w:t>单通道低通滤波：</w:t>
      </w:r>
    </w:p>
    <w:p>
      <w:pPr>
        <w:spacing w:line="288" w:lineRule="auto"/>
        <w:ind w:firstLine="480" w:firstLineChars="200"/>
        <w:jc w:val="both"/>
        <w:rPr>
          <w:rFonts w:ascii="宋体" w:hAnsi="宋体"/>
          <w:color w:val="000000"/>
          <w:sz w:val="24"/>
          <w:szCs w:val="24"/>
        </w:rPr>
      </w:pPr>
      <w:r>
        <w:rPr>
          <w:rFonts w:hint="eastAsia" w:ascii="宋体" w:hAnsi="宋体"/>
          <w:sz w:val="24"/>
          <w:szCs w:val="24"/>
        </w:rPr>
        <w:t>1）增</w:t>
      </w:r>
      <w:r>
        <w:rPr>
          <w:rFonts w:hint="eastAsia" w:ascii="宋体" w:hAnsi="宋体"/>
          <w:color w:val="000000"/>
          <w:sz w:val="24"/>
          <w:szCs w:val="24"/>
        </w:rPr>
        <w:t>益：共四档：25dB，30dB，35dB，40dB，每档误差±1.0dB</w:t>
      </w:r>
    </w:p>
    <w:p>
      <w:pPr>
        <w:spacing w:line="288" w:lineRule="auto"/>
        <w:ind w:firstLine="480" w:firstLineChars="200"/>
        <w:jc w:val="both"/>
        <w:rPr>
          <w:rFonts w:ascii="宋体" w:hAnsi="宋体"/>
          <w:color w:val="000000"/>
          <w:sz w:val="24"/>
          <w:szCs w:val="24"/>
        </w:rPr>
      </w:pPr>
      <w:r>
        <w:rPr>
          <w:rFonts w:hint="eastAsia" w:ascii="宋体" w:hAnsi="宋体"/>
          <w:color w:val="000000"/>
          <w:sz w:val="24"/>
          <w:szCs w:val="24"/>
        </w:rPr>
        <w:t>2）频响：在100Hz～700Hz频率范围内为-1.0dB～+1.0dB</w:t>
      </w:r>
    </w:p>
    <w:p>
      <w:pPr>
        <w:spacing w:line="288" w:lineRule="auto"/>
        <w:ind w:firstLine="480" w:firstLineChars="200"/>
        <w:jc w:val="both"/>
        <w:rPr>
          <w:rFonts w:ascii="宋体" w:hAnsi="宋体"/>
          <w:color w:val="000000"/>
          <w:sz w:val="24"/>
          <w:szCs w:val="24"/>
        </w:rPr>
      </w:pPr>
      <w:r>
        <w:rPr>
          <w:rFonts w:hint="eastAsia" w:ascii="宋体" w:hAnsi="宋体"/>
          <w:color w:val="000000"/>
          <w:sz w:val="24"/>
          <w:szCs w:val="24"/>
        </w:rPr>
        <w:t>3）</w:t>
      </w:r>
      <w:r>
        <w:rPr>
          <w:rFonts w:hint="eastAsia" w:ascii="宋体" w:hAnsi="宋体"/>
          <w:color w:val="0000FF"/>
          <w:sz w:val="24"/>
          <w:szCs w:val="24"/>
        </w:rPr>
        <w:t>★</w:t>
      </w:r>
      <w:r>
        <w:rPr>
          <w:rFonts w:hint="eastAsia" w:ascii="宋体" w:hAnsi="宋体"/>
          <w:color w:val="000000"/>
          <w:sz w:val="24"/>
          <w:szCs w:val="24"/>
        </w:rPr>
        <w:t>静止噪声≤2mV</w:t>
      </w:r>
    </w:p>
    <w:p>
      <w:pPr>
        <w:spacing w:line="288" w:lineRule="auto"/>
        <w:ind w:firstLine="480" w:firstLineChars="200"/>
        <w:jc w:val="both"/>
        <w:rPr>
          <w:rFonts w:ascii="宋体" w:hAnsi="宋体"/>
          <w:color w:val="000000"/>
          <w:sz w:val="24"/>
          <w:szCs w:val="24"/>
        </w:rPr>
      </w:pPr>
      <w:r>
        <w:rPr>
          <w:rFonts w:hint="eastAsia" w:ascii="宋体" w:hAnsi="宋体"/>
          <w:color w:val="000000"/>
          <w:sz w:val="24"/>
          <w:szCs w:val="24"/>
        </w:rPr>
        <w:t>4）低通滤波：共三档：5kHz，10kHz，20kHz，截止频率处衰减≥50 dB</w:t>
      </w:r>
    </w:p>
    <w:p>
      <w:pPr>
        <w:spacing w:line="288" w:lineRule="auto"/>
        <w:jc w:val="both"/>
        <w:rPr>
          <w:rFonts w:ascii="宋体" w:hAnsi="宋体"/>
          <w:sz w:val="24"/>
          <w:szCs w:val="24"/>
        </w:rPr>
      </w:pPr>
      <w:r>
        <w:rPr>
          <w:rFonts w:hint="eastAsia" w:ascii="宋体" w:hAnsi="宋体"/>
          <w:sz w:val="24"/>
          <w:szCs w:val="24"/>
        </w:rPr>
        <w:t>3、口部构音运动训练器</w:t>
      </w:r>
    </w:p>
    <w:p>
      <w:pPr>
        <w:spacing w:line="288" w:lineRule="auto"/>
        <w:ind w:firstLine="480" w:firstLineChars="200"/>
        <w:jc w:val="both"/>
        <w:rPr>
          <w:rFonts w:ascii="宋体" w:hAnsi="宋体"/>
          <w:sz w:val="24"/>
          <w:szCs w:val="24"/>
        </w:rPr>
      </w:pPr>
      <w:r>
        <w:rPr>
          <w:rFonts w:hint="eastAsia" w:ascii="宋体" w:hAnsi="宋体"/>
          <w:sz w:val="24"/>
          <w:szCs w:val="24"/>
        </w:rPr>
        <w:t>含有唇运动训练器、舌尖运动训练器、舌前位运动训练器、舌后位运动训练器组成，用于口部构音运动训练，</w:t>
      </w:r>
      <w:r>
        <w:rPr>
          <w:rFonts w:hint="eastAsia" w:ascii="宋体" w:hAnsi="宋体"/>
          <w:b/>
          <w:color w:val="0000FF"/>
          <w:sz w:val="24"/>
          <w:szCs w:val="24"/>
        </w:rPr>
        <w:t>★</w:t>
      </w:r>
      <w:r>
        <w:rPr>
          <w:rFonts w:hint="eastAsia" w:ascii="宋体" w:hAnsi="宋体"/>
          <w:sz w:val="24"/>
          <w:szCs w:val="24"/>
        </w:rPr>
        <w:t>要求各训练器的连接强度应≥5N；</w:t>
      </w:r>
    </w:p>
    <w:p>
      <w:pPr>
        <w:spacing w:line="288" w:lineRule="auto"/>
        <w:rPr>
          <w:rFonts w:ascii="宋体" w:hAnsi="宋体"/>
          <w:sz w:val="24"/>
          <w:szCs w:val="24"/>
        </w:rPr>
      </w:pPr>
      <w:r>
        <w:rPr>
          <w:rFonts w:hint="eastAsia" w:ascii="宋体" w:hAnsi="宋体"/>
          <w:sz w:val="24"/>
          <w:szCs w:val="24"/>
        </w:rPr>
        <w:t>4、电声门图信号支持：</w:t>
      </w:r>
    </w:p>
    <w:p>
      <w:pPr>
        <w:spacing w:line="288" w:lineRule="auto"/>
        <w:rPr>
          <w:rFonts w:ascii="宋体" w:hAnsi="宋体"/>
          <w:sz w:val="24"/>
          <w:szCs w:val="24"/>
        </w:rPr>
      </w:pPr>
      <w:r>
        <w:rPr>
          <w:rFonts w:hint="eastAsia" w:ascii="宋体" w:hAnsi="宋体"/>
          <w:sz w:val="24"/>
          <w:szCs w:val="24"/>
        </w:rPr>
        <w:t>1）电声门图增益误差±1.0dB；</w:t>
      </w:r>
    </w:p>
    <w:p>
      <w:pPr>
        <w:spacing w:line="288" w:lineRule="auto"/>
        <w:rPr>
          <w:rFonts w:ascii="宋体" w:hAnsi="宋体"/>
          <w:sz w:val="24"/>
          <w:szCs w:val="24"/>
        </w:rPr>
      </w:pPr>
      <w:r>
        <w:rPr>
          <w:rFonts w:hint="eastAsia" w:ascii="宋体" w:hAnsi="宋体"/>
          <w:sz w:val="24"/>
          <w:szCs w:val="24"/>
        </w:rPr>
        <w:t>2）电声门图</w:t>
      </w:r>
      <w:r>
        <w:rPr>
          <w:rFonts w:hint="eastAsia" w:ascii="宋体" w:hAnsi="宋体"/>
          <w:b/>
          <w:color w:val="0000FF"/>
          <w:sz w:val="24"/>
          <w:szCs w:val="24"/>
        </w:rPr>
        <w:t>★</w:t>
      </w:r>
      <w:r>
        <w:rPr>
          <w:rFonts w:hint="eastAsia" w:ascii="宋体" w:hAnsi="宋体"/>
          <w:sz w:val="24"/>
          <w:szCs w:val="24"/>
        </w:rPr>
        <w:t>静止噪声≤5mV。</w:t>
      </w:r>
    </w:p>
    <w:p>
      <w:pPr>
        <w:spacing w:line="288" w:lineRule="auto"/>
        <w:ind w:firstLine="480" w:firstLineChars="200"/>
        <w:jc w:val="both"/>
        <w:rPr>
          <w:rFonts w:ascii="宋体" w:hAnsi="宋体"/>
          <w:color w:val="000000"/>
          <w:sz w:val="24"/>
          <w:szCs w:val="24"/>
        </w:rPr>
      </w:pPr>
    </w:p>
    <w:p>
      <w:pPr>
        <w:spacing w:line="288" w:lineRule="auto"/>
        <w:jc w:val="both"/>
        <w:rPr>
          <w:rFonts w:ascii="宋体" w:hAnsi="宋体"/>
          <w:sz w:val="24"/>
          <w:szCs w:val="24"/>
        </w:rPr>
      </w:pPr>
      <w:r>
        <w:rPr>
          <w:rFonts w:hint="eastAsia" w:ascii="宋体" w:hAnsi="宋体"/>
          <w:b/>
          <w:color w:val="0000FF"/>
          <w:sz w:val="24"/>
          <w:szCs w:val="24"/>
        </w:rPr>
        <w:t>五、资质要求：</w:t>
      </w:r>
    </w:p>
    <w:p>
      <w:pPr>
        <w:shd w:val="clear" w:color="auto" w:fill="FFFFFF"/>
        <w:spacing w:line="288" w:lineRule="auto"/>
        <w:jc w:val="both"/>
        <w:rPr>
          <w:rFonts w:ascii="宋体" w:hAnsi="宋体"/>
          <w:sz w:val="24"/>
          <w:szCs w:val="24"/>
        </w:rPr>
      </w:pPr>
      <w:r>
        <w:rPr>
          <w:rFonts w:hint="eastAsia" w:ascii="宋体" w:hAnsi="宋体"/>
          <w:sz w:val="24"/>
          <w:szCs w:val="24"/>
        </w:rPr>
        <w:t>1、必须提供医疗器械检验报告或者软件测试报告，系统软件的功能与质量要求应符合GB/T 25000.51国家标准。主要功能指标前标记为“</w:t>
      </w:r>
      <w:r>
        <w:rPr>
          <w:rFonts w:hint="eastAsia" w:ascii="宋体" w:hAnsi="宋体"/>
          <w:color w:val="0000FF"/>
          <w:sz w:val="24"/>
          <w:szCs w:val="24"/>
        </w:rPr>
        <w:t>★</w:t>
      </w:r>
      <w:r>
        <w:rPr>
          <w:rFonts w:hint="eastAsia" w:ascii="宋体" w:hAnsi="宋体"/>
          <w:sz w:val="24"/>
          <w:szCs w:val="24"/>
        </w:rPr>
        <w:t>”的必须与所提供的报告相符合</w:t>
      </w:r>
      <w:r>
        <w:rPr>
          <w:rFonts w:hint="eastAsia" w:ascii="宋体" w:hAnsi="宋体" w:cs="宋体"/>
          <w:sz w:val="24"/>
          <w:szCs w:val="24"/>
        </w:rPr>
        <w:t>，否则技术分为0分</w:t>
      </w:r>
      <w:r>
        <w:rPr>
          <w:rFonts w:hint="eastAsia" w:ascii="宋体" w:hAnsi="宋体"/>
          <w:sz w:val="24"/>
          <w:szCs w:val="24"/>
        </w:rPr>
        <w:t>；</w:t>
      </w:r>
    </w:p>
    <w:p>
      <w:pPr>
        <w:shd w:val="clear" w:color="auto" w:fill="FFFFFF"/>
        <w:spacing w:line="288" w:lineRule="auto"/>
        <w:jc w:val="both"/>
        <w:rPr>
          <w:rFonts w:ascii="宋体" w:hAnsi="宋体"/>
          <w:sz w:val="24"/>
          <w:szCs w:val="24"/>
        </w:rPr>
      </w:pPr>
      <w:r>
        <w:rPr>
          <w:rFonts w:hint="eastAsia" w:ascii="宋体" w:hAnsi="宋体"/>
          <w:sz w:val="24"/>
          <w:szCs w:val="24"/>
        </w:rPr>
        <w:t>2、必须提供检验报告，主要技术指标前标记为“</w:t>
      </w:r>
      <w:r>
        <w:rPr>
          <w:rFonts w:hint="eastAsia" w:ascii="宋体" w:hAnsi="宋体"/>
          <w:color w:val="0000FF"/>
          <w:sz w:val="24"/>
          <w:szCs w:val="24"/>
        </w:rPr>
        <w:t>★</w:t>
      </w:r>
      <w:r>
        <w:rPr>
          <w:rFonts w:hint="eastAsia" w:ascii="宋体" w:hAnsi="宋体"/>
          <w:sz w:val="24"/>
          <w:szCs w:val="24"/>
        </w:rPr>
        <w:t>”的必须与所提供的报告相符合，否则视为无效响应，技术分为0分。</w:t>
      </w:r>
    </w:p>
    <w:p>
      <w:pPr>
        <w:rPr>
          <w:rFonts w:hint="eastAsia" w:ascii="宋体" w:hAnsi="宋体"/>
          <w:sz w:val="32"/>
          <w:szCs w:val="32"/>
        </w:rPr>
      </w:pPr>
      <w:r>
        <w:rPr>
          <w:rFonts w:hint="eastAsia" w:ascii="宋体" w:hAnsi="宋体"/>
          <w:sz w:val="24"/>
          <w:szCs w:val="24"/>
        </w:rPr>
        <w:t>3、需提供构音语音测量与训练仪软件的计算机软件著作权登记证书，否则技术分为0。</w:t>
      </w:r>
    </w:p>
    <w:p>
      <w:pPr>
        <w:rPr>
          <w:rFonts w:hint="eastAsia" w:ascii="宋体" w:hAnsi="宋体"/>
          <w:sz w:val="32"/>
          <w:szCs w:val="32"/>
        </w:rPr>
      </w:pPr>
    </w:p>
    <w:p>
      <w:pPr>
        <w:rPr>
          <w:rFonts w:hint="eastAsia" w:ascii="宋体" w:hAnsi="宋体"/>
          <w:sz w:val="32"/>
          <w:szCs w:val="32"/>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D308AD"/>
    <w:multiLevelType w:val="multilevel"/>
    <w:tmpl w:val="69D308AD"/>
    <w:lvl w:ilvl="0" w:tentative="0">
      <w:start w:val="4"/>
      <w:numFmt w:val="japaneseCounting"/>
      <w:lvlText w:val="%1、"/>
      <w:lvlJc w:val="left"/>
      <w:pPr>
        <w:ind w:left="450" w:hanging="450"/>
      </w:pPr>
    </w:lvl>
    <w:lvl w:ilvl="1" w:tentative="0">
      <w:start w:val="1"/>
      <w:numFmt w:val="decimal"/>
      <w:lvlText w:val="%2、"/>
      <w:lvlJc w:val="left"/>
      <w:pPr>
        <w:ind w:left="780" w:hanging="360"/>
      </w:pPr>
      <w:rPr>
        <w:color w:val="auto"/>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NGMxYjM4NDc1MGM0OTllYzJlOTBmOGQ2ZWI0OGEifQ=="/>
  </w:docVars>
  <w:rsids>
    <w:rsidRoot w:val="3FA73904"/>
    <w:rsid w:val="3FA73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left="720"/>
      <w:contextualSpacing/>
    </w:pPr>
    <w:rPr>
      <w:rFonts w:eastAsia="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2067</Words>
  <Characters>2266</Characters>
  <Lines>0</Lines>
  <Paragraphs>0</Paragraphs>
  <TotalTime>2</TotalTime>
  <ScaleCrop>false</ScaleCrop>
  <LinksUpToDate>false</LinksUpToDate>
  <CharactersWithSpaces>2270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2025-08-21T06:27:00Z</dcterms:created>
  <dc:creator>82349</dc:creator>
  <cp:lastModifiedBy>82349</cp:lastModifiedBy>
  <dcterms:modified xsi:type="dcterms:W3CDTF">2025-08-21T06:39:35Z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A49ADA6C422243FF98B0DFBBF93CA76B</vt:lpwstr>
  </property>
</Properties>
</file>