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20" w:lineRule="exact"/>
        <w:jc w:val="center"/>
        <w:rPr>
          <w:rFonts w:hint="eastAsia" w:ascii="楷体_GB2312" w:eastAsia="楷体_GB2312"/>
          <w:b/>
          <w:sz w:val="36"/>
          <w:szCs w:val="36"/>
          <w:lang w:val="en-US" w:eastAsia="zh-CN"/>
        </w:rPr>
      </w:pPr>
      <w:r>
        <w:rPr>
          <w:rFonts w:hint="eastAsia" w:ascii="楷体_GB2312" w:eastAsia="楷体_GB2312"/>
          <w:b/>
          <w:sz w:val="36"/>
          <w:szCs w:val="36"/>
          <w:lang w:val="en-US" w:eastAsia="zh-CN"/>
        </w:rPr>
        <w:t>二院西区西北角空地绿化</w:t>
      </w:r>
    </w:p>
    <w:p>
      <w:pPr>
        <w:snapToGrid w:val="0"/>
        <w:spacing w:line="420" w:lineRule="exact"/>
        <w:jc w:val="center"/>
        <w:rPr>
          <w:rFonts w:ascii="楷体_GB2312" w:eastAsia="楷体_GB2312"/>
          <w:b/>
          <w:sz w:val="36"/>
          <w:szCs w:val="36"/>
        </w:rPr>
      </w:pPr>
      <w:r>
        <w:rPr>
          <w:rFonts w:hint="eastAsia" w:ascii="楷体_GB2312" w:eastAsia="楷体_GB2312"/>
          <w:b/>
          <w:sz w:val="36"/>
          <w:szCs w:val="36"/>
          <w:lang w:eastAsia="zh-CN"/>
        </w:rPr>
        <w:t>清单</w:t>
      </w:r>
      <w:r>
        <w:rPr>
          <w:rFonts w:hint="eastAsia" w:ascii="楷体_GB2312" w:eastAsia="楷体_GB2312"/>
          <w:b/>
          <w:sz w:val="36"/>
          <w:szCs w:val="36"/>
          <w:lang w:val="en-US" w:eastAsia="zh-CN"/>
        </w:rPr>
        <w:t>最高投标限价</w:t>
      </w:r>
      <w:r>
        <w:rPr>
          <w:rFonts w:hint="eastAsia" w:ascii="楷体_GB2312" w:eastAsia="楷体_GB2312"/>
          <w:b/>
          <w:sz w:val="36"/>
          <w:szCs w:val="36"/>
        </w:rPr>
        <w:t>编制</w:t>
      </w:r>
      <w:r>
        <w:rPr>
          <w:rFonts w:ascii="楷体_GB2312" w:eastAsia="楷体_GB2312"/>
          <w:b/>
          <w:sz w:val="36"/>
          <w:szCs w:val="36"/>
        </w:rPr>
        <w:t>说明</w:t>
      </w:r>
    </w:p>
    <w:p>
      <w:pPr>
        <w:snapToGrid w:val="0"/>
        <w:spacing w:line="420" w:lineRule="exact"/>
        <w:rPr>
          <w:rFonts w:ascii="仿宋_GB2312" w:eastAsia="仿宋_GB2312"/>
          <w:b/>
          <w:sz w:val="22"/>
          <w:szCs w:val="22"/>
        </w:rPr>
      </w:pPr>
    </w:p>
    <w:p>
      <w:pPr>
        <w:snapToGrid w:val="0"/>
        <w:spacing w:line="420" w:lineRule="exact"/>
        <w:rPr>
          <w:rFonts w:ascii="仿宋_GB2312" w:eastAsia="仿宋_GB2312"/>
          <w:b/>
          <w:sz w:val="28"/>
          <w:szCs w:val="28"/>
        </w:rPr>
      </w:pPr>
      <w:r>
        <w:rPr>
          <w:rFonts w:hint="eastAsia" w:ascii="仿宋_GB2312" w:eastAsia="仿宋_GB2312"/>
          <w:b/>
          <w:sz w:val="28"/>
          <w:szCs w:val="28"/>
        </w:rPr>
        <w:t>一、工程概况：</w:t>
      </w:r>
    </w:p>
    <w:p>
      <w:pPr>
        <w:ind w:firstLine="560" w:firstLineChars="200"/>
        <w:rPr>
          <w:rFonts w:hint="eastAsia" w:ascii="仿宋_GB2312" w:hAnsi="Times New Roman" w:eastAsia="仿宋_GB2312" w:cs="Times New Roman"/>
          <w:sz w:val="28"/>
          <w:szCs w:val="28"/>
          <w:lang w:val="zh-TW"/>
        </w:rPr>
      </w:pPr>
      <w:r>
        <w:rPr>
          <w:rFonts w:hint="eastAsia" w:ascii="仿宋_GB2312" w:hAnsi="Times New Roman" w:eastAsia="仿宋_GB2312" w:cs="Times New Roman"/>
          <w:sz w:val="28"/>
          <w:szCs w:val="28"/>
          <w:lang w:val="zh-TW"/>
        </w:rPr>
        <w:t>本项目位于安徽省</w:t>
      </w:r>
      <w:r>
        <w:rPr>
          <w:rFonts w:hint="eastAsia" w:ascii="仿宋_GB2312" w:eastAsia="仿宋_GB2312" w:cs="Times New Roman"/>
          <w:sz w:val="28"/>
          <w:szCs w:val="28"/>
          <w:lang w:val="zh-TW" w:eastAsia="zh-CN"/>
        </w:rPr>
        <w:t>滁州市</w:t>
      </w:r>
      <w:r>
        <w:rPr>
          <w:rFonts w:hint="eastAsia" w:ascii="仿宋_GB2312" w:hAnsi="Times New Roman" w:eastAsia="仿宋_GB2312" w:cs="Times New Roman"/>
          <w:sz w:val="28"/>
          <w:szCs w:val="28"/>
          <w:lang w:val="zh-TW" w:eastAsia="zh-CN"/>
        </w:rPr>
        <w:t>第二人民医院院</w:t>
      </w:r>
      <w:r>
        <w:rPr>
          <w:rFonts w:hint="eastAsia" w:ascii="仿宋_GB2312" w:eastAsia="仿宋_GB2312" w:cs="Times New Roman"/>
          <w:sz w:val="28"/>
          <w:szCs w:val="28"/>
          <w:lang w:val="zh-TW" w:eastAsia="zh-CN"/>
        </w:rPr>
        <w:t>内</w:t>
      </w:r>
      <w:r>
        <w:rPr>
          <w:rFonts w:hint="eastAsia" w:ascii="仿宋_GB2312" w:eastAsia="仿宋_GB2312" w:cs="Times New Roman"/>
          <w:sz w:val="28"/>
          <w:szCs w:val="28"/>
          <w:lang w:eastAsia="zh-CN"/>
        </w:rPr>
        <w:t>，</w:t>
      </w:r>
      <w:r>
        <w:rPr>
          <w:rFonts w:hint="eastAsia" w:ascii="仿宋_GB2312" w:hAnsi="Times New Roman" w:eastAsia="仿宋_GB2312" w:cs="Times New Roman"/>
          <w:sz w:val="28"/>
          <w:szCs w:val="28"/>
          <w:lang w:val="zh-TW"/>
        </w:rPr>
        <w:t>具体详见</w:t>
      </w:r>
      <w:r>
        <w:rPr>
          <w:rFonts w:hint="eastAsia" w:ascii="仿宋_GB2312" w:eastAsia="仿宋_GB2312" w:cs="Times New Roman"/>
          <w:sz w:val="28"/>
          <w:szCs w:val="28"/>
          <w:lang w:val="en-US" w:eastAsia="zh-CN"/>
        </w:rPr>
        <w:t>图纸及</w:t>
      </w:r>
      <w:r>
        <w:rPr>
          <w:rFonts w:hint="eastAsia" w:ascii="仿宋_GB2312" w:eastAsia="仿宋_GB2312" w:cs="Times New Roman"/>
          <w:sz w:val="28"/>
          <w:szCs w:val="28"/>
          <w:lang w:val="zh-TW" w:eastAsia="zh-CN"/>
        </w:rPr>
        <w:t>工程量清单</w:t>
      </w:r>
      <w:r>
        <w:rPr>
          <w:rFonts w:hint="eastAsia" w:ascii="仿宋_GB2312" w:hAnsi="Times New Roman" w:eastAsia="仿宋_GB2312" w:cs="Times New Roman"/>
          <w:sz w:val="28"/>
          <w:szCs w:val="28"/>
          <w:lang w:val="zh-TW"/>
        </w:rPr>
        <w:t>。</w:t>
      </w:r>
    </w:p>
    <w:p>
      <w:pPr>
        <w:snapToGrid w:val="0"/>
        <w:spacing w:line="420" w:lineRule="exact"/>
        <w:rPr>
          <w:rFonts w:hint="eastAsia" w:ascii="仿宋_GB2312" w:eastAsia="仿宋_GB2312"/>
          <w:b/>
          <w:sz w:val="28"/>
          <w:szCs w:val="28"/>
        </w:rPr>
      </w:pPr>
      <w:r>
        <w:rPr>
          <w:rFonts w:hint="eastAsia" w:ascii="仿宋_GB2312" w:eastAsia="仿宋_GB2312"/>
          <w:b/>
          <w:sz w:val="28"/>
          <w:szCs w:val="28"/>
        </w:rPr>
        <w:t>二、编制范围</w:t>
      </w:r>
    </w:p>
    <w:p>
      <w:pPr>
        <w:ind w:firstLine="560" w:firstLineChars="200"/>
        <w:rPr>
          <w:rFonts w:hint="eastAsia" w:ascii="宋体" w:hAnsi="宋体" w:cs="宋体"/>
          <w:szCs w:val="21"/>
          <w:lang w:val="zh-TW"/>
        </w:rPr>
      </w:pPr>
      <w:r>
        <w:rPr>
          <w:rFonts w:hint="eastAsia" w:ascii="仿宋_GB2312" w:hAnsi="Calibri" w:eastAsia="仿宋_GB2312" w:cs="Times New Roman"/>
          <w:sz w:val="28"/>
          <w:szCs w:val="28"/>
          <w:lang w:val="zh-TW" w:eastAsia="zh-CN"/>
        </w:rPr>
        <w:t>二院西区西北角空地绿化</w:t>
      </w:r>
      <w:r>
        <w:rPr>
          <w:rFonts w:hint="eastAsia" w:ascii="仿宋_GB2312" w:eastAsia="仿宋_GB2312" w:cs="Times New Roman"/>
          <w:color w:val="auto"/>
          <w:sz w:val="28"/>
          <w:szCs w:val="28"/>
          <w:lang w:val="zh-TW" w:eastAsia="zh-CN"/>
        </w:rPr>
        <w:t>，包括</w:t>
      </w:r>
      <w:r>
        <w:rPr>
          <w:rFonts w:hint="eastAsia" w:ascii="仿宋_GB2312" w:eastAsia="仿宋_GB2312" w:cs="Times New Roman"/>
          <w:color w:val="auto"/>
          <w:sz w:val="28"/>
          <w:szCs w:val="28"/>
          <w:lang w:val="en-US" w:eastAsia="zh-CN"/>
        </w:rPr>
        <w:t>场地整平、土方回填、苗木栽植、新建垃圾站等</w:t>
      </w:r>
      <w:r>
        <w:rPr>
          <w:rFonts w:hint="eastAsia" w:ascii="仿宋_GB2312" w:eastAsia="仿宋_GB2312" w:cs="Times New Roman"/>
          <w:color w:val="auto"/>
          <w:sz w:val="28"/>
          <w:szCs w:val="28"/>
          <w:lang w:val="zh-TW" w:eastAsia="zh-CN"/>
        </w:rPr>
        <w:t>工程</w:t>
      </w:r>
      <w:r>
        <w:rPr>
          <w:rFonts w:hint="eastAsia" w:ascii="仿宋_GB2312" w:hAnsi="Times New Roman" w:eastAsia="仿宋_GB2312" w:cs="Times New Roman"/>
          <w:color w:val="auto"/>
          <w:sz w:val="28"/>
          <w:szCs w:val="28"/>
          <w:lang w:val="zh-TW" w:eastAsia="zh-CN"/>
        </w:rPr>
        <w:t>，</w:t>
      </w:r>
      <w:r>
        <w:rPr>
          <w:rFonts w:hint="eastAsia" w:ascii="仿宋_GB2312" w:hAnsi="Times New Roman" w:eastAsia="仿宋_GB2312" w:cs="Times New Roman"/>
          <w:color w:val="auto"/>
          <w:sz w:val="28"/>
          <w:szCs w:val="28"/>
          <w:lang w:val="zh-TW"/>
        </w:rPr>
        <w:t>具体详见</w:t>
      </w:r>
      <w:r>
        <w:rPr>
          <w:rFonts w:hint="eastAsia" w:ascii="仿宋_GB2312" w:eastAsia="仿宋_GB2312" w:cs="Times New Roman"/>
          <w:color w:val="auto"/>
          <w:sz w:val="28"/>
          <w:szCs w:val="28"/>
          <w:lang w:val="en-US" w:eastAsia="zh-CN"/>
        </w:rPr>
        <w:t>图纸及</w:t>
      </w:r>
      <w:r>
        <w:rPr>
          <w:rFonts w:hint="eastAsia" w:ascii="仿宋_GB2312" w:hAnsi="Times New Roman" w:eastAsia="仿宋_GB2312" w:cs="Times New Roman"/>
          <w:color w:val="auto"/>
          <w:sz w:val="28"/>
          <w:szCs w:val="28"/>
          <w:lang w:val="zh-TW"/>
        </w:rPr>
        <w:t>工程量清单</w:t>
      </w:r>
      <w:r>
        <w:rPr>
          <w:rFonts w:hint="eastAsia" w:ascii="仿宋_GB2312" w:hAnsi="Times New Roman" w:eastAsia="仿宋_GB2312" w:cs="Times New Roman"/>
          <w:sz w:val="28"/>
          <w:szCs w:val="28"/>
          <w:lang w:val="zh-TW" w:eastAsia="zh-CN"/>
        </w:rPr>
        <w:t>。</w:t>
      </w:r>
    </w:p>
    <w:p>
      <w:pPr>
        <w:snapToGrid w:val="0"/>
        <w:spacing w:line="420" w:lineRule="exact"/>
        <w:rPr>
          <w:rFonts w:ascii="仿宋_GB2312" w:eastAsia="仿宋_GB2312"/>
          <w:b/>
          <w:sz w:val="28"/>
          <w:szCs w:val="28"/>
        </w:rPr>
      </w:pPr>
      <w:r>
        <w:rPr>
          <w:rFonts w:hint="eastAsia" w:ascii="仿宋_GB2312" w:eastAsia="仿宋_GB2312"/>
          <w:b/>
          <w:sz w:val="28"/>
          <w:szCs w:val="28"/>
          <w:lang w:eastAsia="zh-CN"/>
        </w:rPr>
        <w:t>三</w:t>
      </w:r>
      <w:r>
        <w:rPr>
          <w:rFonts w:hint="eastAsia" w:ascii="仿宋_GB2312" w:eastAsia="仿宋_GB2312"/>
          <w:b/>
          <w:sz w:val="28"/>
          <w:szCs w:val="28"/>
        </w:rPr>
        <w:t>、编制依据：</w:t>
      </w:r>
    </w:p>
    <w:p>
      <w:pPr>
        <w:ind w:firstLine="560" w:firstLineChars="200"/>
        <w:rPr>
          <w:rFonts w:hint="default" w:ascii="仿宋_GB2312" w:hAnsi="Times New Roman" w:eastAsia="仿宋_GB2312" w:cs="Times New Roman"/>
          <w:sz w:val="28"/>
          <w:szCs w:val="28"/>
          <w:lang w:val="en-US" w:eastAsia="zh-CN"/>
        </w:rPr>
      </w:pPr>
      <w:r>
        <w:rPr>
          <w:rFonts w:hint="default" w:ascii="仿宋_GB2312" w:eastAsia="仿宋_GB2312" w:cs="Times New Roman"/>
          <w:sz w:val="28"/>
          <w:szCs w:val="28"/>
          <w:lang w:val="en-US" w:eastAsia="zh-CN"/>
        </w:rPr>
        <w:t>1</w:t>
      </w: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lang w:val="zh-TW"/>
        </w:rPr>
        <w:t>《建设工程工程量清单计价规范》(GB50500-2013)、 安徽省建设工程计价定额【共用册】（2018）</w:t>
      </w:r>
      <w:r>
        <w:rPr>
          <w:rFonts w:hint="eastAsia" w:ascii="仿宋_GB2312" w:eastAsia="仿宋_GB2312" w:cs="Times New Roman"/>
          <w:sz w:val="28"/>
          <w:szCs w:val="28"/>
          <w:lang w:val="zh-TW" w:eastAsia="zh-CN"/>
        </w:rPr>
        <w:t>、2018《安徽省园林绿化工程计价定额》、</w:t>
      </w:r>
      <w:r>
        <w:rPr>
          <w:rFonts w:hint="eastAsia" w:ascii="仿宋_GB2312" w:hAnsi="Times New Roman" w:eastAsia="仿宋_GB2312" w:cs="Times New Roman"/>
          <w:sz w:val="28"/>
          <w:szCs w:val="28"/>
          <w:lang w:val="zh-TW"/>
        </w:rPr>
        <w:t>《房屋建筑与装饰工程工程量计算规范》</w:t>
      </w: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lang w:val="zh-TW"/>
        </w:rPr>
        <w:t>GB50854-2013</w:t>
      </w: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lang w:val="zh-TW"/>
        </w:rPr>
        <w:t>、《市政工程工程量计算规范》</w:t>
      </w: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lang w:val="zh-TW"/>
        </w:rPr>
        <w:t>GB50857-2013</w:t>
      </w:r>
      <w:r>
        <w:rPr>
          <w:rFonts w:hint="eastAsia" w:ascii="仿宋_GB2312" w:eastAsia="仿宋_GB2312" w:cs="Times New Roman"/>
          <w:sz w:val="28"/>
          <w:szCs w:val="28"/>
          <w:lang w:val="en-US" w:eastAsia="zh-CN"/>
        </w:rPr>
        <w:t>);</w:t>
      </w:r>
    </w:p>
    <w:p>
      <w:pPr>
        <w:ind w:firstLine="560" w:firstLineChars="200"/>
        <w:rPr>
          <w:rFonts w:hint="eastAsia" w:ascii="仿宋_GB2312" w:eastAsia="仿宋_GB2312" w:cs="Times New Roman"/>
          <w:sz w:val="28"/>
          <w:szCs w:val="28"/>
          <w:lang w:val="en-US" w:eastAsia="zh-CN"/>
        </w:rPr>
      </w:pPr>
      <w:r>
        <w:rPr>
          <w:rFonts w:hint="default" w:ascii="仿宋_GB2312" w:eastAsia="仿宋_GB2312" w:cs="Times New Roman"/>
          <w:sz w:val="28"/>
          <w:szCs w:val="28"/>
          <w:lang w:val="en-US" w:eastAsia="zh-CN"/>
        </w:rPr>
        <w:t>2</w:t>
      </w: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rPr>
        <w:t>2018版</w:t>
      </w:r>
      <w:r>
        <w:rPr>
          <w:rFonts w:hint="default" w:ascii="仿宋_GB2312" w:hAnsi="Times New Roman" w:eastAsia="仿宋_GB2312" w:cs="Times New Roman"/>
          <w:sz w:val="28"/>
          <w:szCs w:val="28"/>
          <w:lang w:val="en-US" w:eastAsia="zh-CN"/>
        </w:rPr>
        <w:t>《安徽省建设工程工程量清单计价办法》、《安徽省建设工程费用定额》</w:t>
      </w:r>
      <w:r>
        <w:rPr>
          <w:rFonts w:hint="eastAsia" w:ascii="仿宋_GB2312" w:eastAsia="仿宋_GB2312" w:cs="Times New Roman"/>
          <w:sz w:val="28"/>
          <w:szCs w:val="28"/>
          <w:lang w:val="en-US" w:eastAsia="zh-CN"/>
        </w:rPr>
        <w:t>、</w:t>
      </w:r>
      <w:r>
        <w:rPr>
          <w:rFonts w:hint="default" w:ascii="仿宋_GB2312" w:hAnsi="Times New Roman" w:eastAsia="仿宋_GB2312" w:cs="Times New Roman"/>
          <w:sz w:val="28"/>
          <w:szCs w:val="28"/>
          <w:lang w:val="en-US" w:eastAsia="zh-CN"/>
        </w:rPr>
        <w:t>《安徽省建设工程施工机械台班费用编制规则》、《安徽省建设工程计价定额(共用册）》、《安徽省建筑工程计价定额》、《安徽省园林绿化工程计价定额》、《安徽省市政工程计价定额》</w:t>
      </w:r>
      <w:r>
        <w:rPr>
          <w:rFonts w:hint="eastAsia" w:ascii="仿宋_GB2312" w:eastAsia="仿宋_GB2312" w:cs="Times New Roman"/>
          <w:sz w:val="28"/>
          <w:szCs w:val="28"/>
          <w:lang w:val="en-US" w:eastAsia="zh-CN"/>
        </w:rPr>
        <w:t>；</w:t>
      </w:r>
    </w:p>
    <w:p>
      <w:pPr>
        <w:numPr>
          <w:ilvl w:val="0"/>
          <w:numId w:val="0"/>
        </w:numPr>
        <w:ind w:firstLine="560" w:firstLineChars="200"/>
        <w:rPr>
          <w:rFonts w:hint="eastAsia" w:ascii="仿宋_GB2312" w:hAnsi="Times New Roman" w:eastAsia="仿宋_GB2312" w:cs="Times New Roman"/>
          <w:sz w:val="28"/>
          <w:szCs w:val="28"/>
          <w:lang w:val="zh-TW" w:eastAsia="zh-CN"/>
        </w:rPr>
      </w:pPr>
      <w:r>
        <w:rPr>
          <w:rFonts w:hint="default" w:ascii="仿宋_GB2312" w:eastAsia="仿宋_GB2312" w:cs="Times New Roman"/>
          <w:sz w:val="28"/>
          <w:szCs w:val="28"/>
          <w:lang w:val="en-US" w:eastAsia="zh-CN"/>
        </w:rPr>
        <w:t>3</w:t>
      </w: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lang w:val="zh-TW" w:eastAsia="zh-CN"/>
        </w:rPr>
        <w:t>人工费调整执行现行有关文件调至</w:t>
      </w:r>
      <w:r>
        <w:rPr>
          <w:rFonts w:hint="eastAsia" w:ascii="仿宋_GB2312" w:eastAsia="仿宋_GB2312" w:cs="Times New Roman"/>
          <w:sz w:val="28"/>
          <w:szCs w:val="28"/>
          <w:lang w:val="en-US" w:eastAsia="zh-CN"/>
        </w:rPr>
        <w:t>159</w:t>
      </w:r>
      <w:r>
        <w:rPr>
          <w:rFonts w:hint="eastAsia" w:ascii="仿宋_GB2312" w:hAnsi="Times New Roman" w:eastAsia="仿宋_GB2312" w:cs="Times New Roman"/>
          <w:sz w:val="28"/>
          <w:szCs w:val="28"/>
          <w:lang w:val="zh-TW" w:eastAsia="zh-CN"/>
        </w:rPr>
        <w:t>元/工日</w:t>
      </w:r>
      <w:r>
        <w:rPr>
          <w:rFonts w:hint="eastAsia" w:ascii="仿宋_GB2312" w:eastAsia="仿宋_GB2312" w:cs="Times New Roman"/>
          <w:sz w:val="28"/>
          <w:szCs w:val="28"/>
          <w:lang w:val="zh-TW" w:eastAsia="zh-CN"/>
        </w:rPr>
        <w:t>；</w:t>
      </w:r>
    </w:p>
    <w:p>
      <w:pPr>
        <w:numPr>
          <w:ilvl w:val="0"/>
          <w:numId w:val="0"/>
        </w:numPr>
        <w:ind w:firstLine="560" w:firstLineChars="200"/>
        <w:rPr>
          <w:rFonts w:hint="eastAsia" w:ascii="仿宋_GB2312" w:hAnsi="Times New Roman" w:eastAsia="仿宋_GB2312" w:cs="Times New Roman"/>
          <w:sz w:val="28"/>
          <w:szCs w:val="28"/>
          <w:lang w:val="zh-TW" w:eastAsia="zh-CN"/>
        </w:rPr>
      </w:pPr>
      <w:r>
        <w:rPr>
          <w:rFonts w:hint="default" w:ascii="仿宋_GB2312" w:eastAsia="仿宋_GB2312" w:cs="Times New Roman"/>
          <w:sz w:val="28"/>
          <w:szCs w:val="28"/>
          <w:lang w:val="en-US" w:eastAsia="zh-CN"/>
        </w:rPr>
        <w:t>4</w:t>
      </w: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lang w:val="zh-TW" w:eastAsia="zh-CN"/>
        </w:rPr>
        <w:t>税金执行安徽省建设工程造价管理总站文件造价【2019】7号文,增值税率按9%计取</w:t>
      </w:r>
      <w:r>
        <w:rPr>
          <w:rFonts w:hint="eastAsia" w:ascii="仿宋_GB2312" w:eastAsia="仿宋_GB2312" w:cs="Times New Roman"/>
          <w:sz w:val="28"/>
          <w:szCs w:val="28"/>
          <w:lang w:val="zh-TW" w:eastAsia="zh-CN"/>
        </w:rPr>
        <w:t>；</w:t>
      </w:r>
    </w:p>
    <w:p>
      <w:pPr>
        <w:numPr>
          <w:ilvl w:val="0"/>
          <w:numId w:val="0"/>
        </w:numPr>
        <w:ind w:firstLine="560" w:firstLineChars="200"/>
        <w:rPr>
          <w:rFonts w:hint="eastAsia"/>
          <w:lang w:val="zh-TW" w:eastAsia="zh-CN"/>
        </w:rPr>
      </w:pPr>
      <w:r>
        <w:rPr>
          <w:rFonts w:hint="default" w:ascii="仿宋_GB2312" w:eastAsia="仿宋_GB2312" w:cs="Times New Roman"/>
          <w:sz w:val="28"/>
          <w:szCs w:val="28"/>
          <w:lang w:val="en-US" w:eastAsia="zh-CN"/>
        </w:rPr>
        <w:t>5</w:t>
      </w: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lang w:val="zh-TW" w:eastAsia="zh-CN"/>
        </w:rPr>
        <w:t>材料价格：材料价格参照滁州市建设工程造价管理站和滁州市建设工程造价管理协会发布的20</w:t>
      </w:r>
      <w:r>
        <w:rPr>
          <w:rFonts w:hint="eastAsia" w:ascii="仿宋_GB2312" w:eastAsia="仿宋_GB2312" w:cs="Times New Roman"/>
          <w:sz w:val="28"/>
          <w:szCs w:val="28"/>
          <w:lang w:val="en-US" w:eastAsia="zh-CN"/>
        </w:rPr>
        <w:t>23</w:t>
      </w:r>
      <w:r>
        <w:rPr>
          <w:rFonts w:hint="eastAsia" w:ascii="仿宋_GB2312" w:hAnsi="Times New Roman" w:eastAsia="仿宋_GB2312" w:cs="Times New Roman"/>
          <w:sz w:val="28"/>
          <w:szCs w:val="28"/>
          <w:lang w:val="zh-TW" w:eastAsia="zh-CN"/>
        </w:rPr>
        <w:t>年《滁州工程造价信息》（第</w:t>
      </w:r>
      <w:r>
        <w:rPr>
          <w:rFonts w:hint="eastAsia" w:ascii="仿宋_GB2312" w:eastAsia="仿宋_GB2312" w:cs="Times New Roman"/>
          <w:sz w:val="28"/>
          <w:szCs w:val="28"/>
          <w:lang w:val="en-US" w:eastAsia="zh-CN"/>
        </w:rPr>
        <w:t>12</w:t>
      </w:r>
      <w:r>
        <w:rPr>
          <w:rFonts w:hint="eastAsia" w:ascii="仿宋_GB2312" w:hAnsi="Times New Roman" w:eastAsia="仿宋_GB2312" w:cs="Times New Roman"/>
          <w:sz w:val="28"/>
          <w:szCs w:val="28"/>
          <w:lang w:val="zh-TW" w:eastAsia="zh-CN"/>
        </w:rPr>
        <w:t>期）滁州市市场信息价格（不含税价格）。滁州信息价没有的材料按合肥、南京地区信息价</w:t>
      </w:r>
      <w:r>
        <w:rPr>
          <w:rFonts w:hint="eastAsia" w:ascii="仿宋_GB2312" w:eastAsia="仿宋_GB2312" w:cs="Times New Roman"/>
          <w:sz w:val="28"/>
          <w:szCs w:val="28"/>
          <w:lang w:val="zh-TW" w:eastAsia="zh-CN"/>
        </w:rPr>
        <w:t>。</w:t>
      </w:r>
      <w:r>
        <w:rPr>
          <w:rFonts w:hint="eastAsia" w:ascii="仿宋_GB2312" w:hAnsi="Times New Roman" w:eastAsia="仿宋_GB2312" w:cs="Times New Roman"/>
          <w:sz w:val="28"/>
          <w:szCs w:val="28"/>
          <w:lang w:val="zh-TW" w:eastAsia="zh-CN"/>
        </w:rPr>
        <w:t>信息价没有的材料采取市场询价的方式</w:t>
      </w:r>
      <w:r>
        <w:rPr>
          <w:rFonts w:hint="eastAsia" w:ascii="仿宋_GB2312" w:hAnsi="Times New Roman" w:eastAsia="仿宋_GB2312" w:cs="Times New Roman"/>
          <w:sz w:val="28"/>
          <w:szCs w:val="28"/>
          <w:lang w:val="en-US" w:eastAsia="zh-CN"/>
        </w:rPr>
        <w:t>计入</w:t>
      </w: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lang w:val="zh-TW" w:eastAsia="zh-CN"/>
        </w:rPr>
        <w:t>经建设单位确认的不含税单价计入。市场询价材料价格结算时不予调整。</w:t>
      </w:r>
    </w:p>
    <w:p>
      <w:pPr>
        <w:snapToGrid w:val="0"/>
        <w:spacing w:line="420" w:lineRule="exact"/>
        <w:rPr>
          <w:rFonts w:hint="eastAsia" w:ascii="仿宋_GB2312" w:eastAsia="仿宋_GB2312"/>
          <w:b/>
          <w:sz w:val="28"/>
          <w:szCs w:val="28"/>
          <w:lang w:val="zh-TW"/>
        </w:rPr>
      </w:pPr>
      <w:r>
        <w:rPr>
          <w:rFonts w:hint="eastAsia" w:ascii="仿宋_GB2312" w:eastAsia="仿宋_GB2312"/>
          <w:b/>
          <w:sz w:val="28"/>
          <w:szCs w:val="28"/>
          <w:lang w:eastAsia="zh-CN"/>
        </w:rPr>
        <w:t>四</w:t>
      </w:r>
      <w:r>
        <w:rPr>
          <w:rFonts w:hint="eastAsia" w:ascii="仿宋_GB2312" w:eastAsia="仿宋_GB2312"/>
          <w:b/>
          <w:sz w:val="28"/>
          <w:szCs w:val="28"/>
        </w:rPr>
        <w:t>、</w:t>
      </w:r>
      <w:r>
        <w:rPr>
          <w:rFonts w:hint="eastAsia" w:ascii="仿宋_GB2312" w:eastAsia="仿宋_GB2312"/>
          <w:b/>
          <w:sz w:val="28"/>
          <w:szCs w:val="28"/>
          <w:lang w:val="zh-TW"/>
        </w:rPr>
        <w:t>计价相关编制说明</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w:t>
      </w: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lang w:val="en-US" w:eastAsia="zh-CN"/>
        </w:rPr>
        <w:t>除非合同另有规定，工程量清单中每一项单价均应已包括完成相应该项目的工程内容所需的所有人工、设备、材料和其他伴随服务所发生的所有费用；</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w:t>
      </w: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lang w:val="en-US" w:eastAsia="zh-CN"/>
        </w:rPr>
        <w:t>清单描述不明确的，以施工图设计文件和相关施工验收规范、图集和招标文件要求为准；清单与图纸技术标准不一致的，以较优的技术标准为准；</w:t>
      </w:r>
    </w:p>
    <w:p>
      <w:pPr>
        <w:ind w:firstLine="560" w:firstLineChars="200"/>
        <w:rPr>
          <w:rFonts w:hint="eastAsia"/>
          <w:lang w:eastAsia="zh-CN"/>
        </w:rPr>
      </w:pP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lang w:val="en-US" w:eastAsia="zh-CN"/>
        </w:rPr>
        <w:t>土方运距按</w:t>
      </w:r>
      <w:r>
        <w:rPr>
          <w:rFonts w:hint="eastAsia" w:ascii="仿宋_GB2312" w:eastAsia="仿宋_GB2312" w:cs="Times New Roman"/>
          <w:sz w:val="28"/>
          <w:szCs w:val="28"/>
          <w:lang w:val="en-US" w:eastAsia="zh-CN"/>
        </w:rPr>
        <w:t>7</w:t>
      </w:r>
      <w:r>
        <w:rPr>
          <w:rFonts w:hint="eastAsia" w:ascii="仿宋_GB2312" w:hAnsi="Times New Roman" w:eastAsia="仿宋_GB2312" w:cs="Times New Roman"/>
          <w:sz w:val="28"/>
          <w:szCs w:val="28"/>
          <w:lang w:val="en-US" w:eastAsia="zh-CN"/>
        </w:rPr>
        <w:t>KM以内计入，投标单位自行勘查现场，自主报价，结算时不予调整；</w:t>
      </w:r>
    </w:p>
    <w:p>
      <w:pPr>
        <w:pStyle w:val="2"/>
        <w:ind w:left="0" w:leftChars="0" w:firstLine="560" w:firstLineChars="200"/>
        <w:rPr>
          <w:rFonts w:hint="eastAsia" w:ascii="仿宋_GB2312" w:eastAsia="仿宋_GB2312"/>
          <w:sz w:val="28"/>
          <w:szCs w:val="28"/>
          <w:lang w:val="en-US" w:eastAsia="zh-CN"/>
        </w:rPr>
      </w:pPr>
      <w:r>
        <w:rPr>
          <w:rFonts w:hint="eastAsia" w:ascii="仿宋_GB2312" w:eastAsia="仿宋_GB2312" w:cs="Times New Roman"/>
          <w:sz w:val="28"/>
          <w:szCs w:val="28"/>
          <w:lang w:val="en-US" w:eastAsia="zh-CN"/>
        </w:rPr>
        <w:t>4.</w:t>
      </w:r>
      <w:r>
        <w:rPr>
          <w:rFonts w:hint="eastAsia" w:ascii="仿宋_GB2312" w:eastAsia="仿宋_GB2312"/>
          <w:sz w:val="28"/>
          <w:szCs w:val="28"/>
          <w:lang w:val="en-US" w:eastAsia="zh-CN"/>
        </w:rPr>
        <w:t>新建垃圾站，单价含基础和地面破拆恢复；</w:t>
      </w:r>
    </w:p>
    <w:p>
      <w:pPr>
        <w:pStyle w:val="2"/>
        <w:ind w:left="0" w:leftChars="0" w:firstLine="560" w:firstLineChars="200"/>
        <w:rPr>
          <w:rFonts w:hint="eastAsia" w:ascii="仿宋_GB2312" w:eastAsia="仿宋_GB2312" w:cs="Times New Roman"/>
          <w:kern w:val="2"/>
          <w:sz w:val="28"/>
          <w:szCs w:val="28"/>
          <w:lang w:val="en-US" w:eastAsia="zh-CN" w:bidi="ar-SA"/>
        </w:rPr>
      </w:pPr>
      <w:r>
        <w:rPr>
          <w:rFonts w:hint="eastAsia" w:ascii="仿宋_GB2312" w:eastAsia="仿宋_GB2312" w:cs="Times New Roman"/>
          <w:kern w:val="2"/>
          <w:sz w:val="28"/>
          <w:szCs w:val="28"/>
          <w:lang w:val="en-US" w:eastAsia="zh-CN" w:bidi="ar-SA"/>
        </w:rPr>
        <w:t>5</w:t>
      </w:r>
      <w:r>
        <w:rPr>
          <w:rFonts w:hint="eastAsia" w:ascii="仿宋_GB2312" w:hAnsi="Times New Roman" w:eastAsia="仿宋_GB2312" w:cs="Times New Roman"/>
          <w:kern w:val="2"/>
          <w:sz w:val="28"/>
          <w:szCs w:val="28"/>
          <w:lang w:val="en-US" w:eastAsia="zh-CN" w:bidi="ar-SA"/>
        </w:rPr>
        <w:t>.</w:t>
      </w:r>
      <w:r>
        <w:rPr>
          <w:rFonts w:hint="eastAsia" w:ascii="仿宋_GB2312" w:eastAsia="仿宋_GB2312" w:cs="Times New Roman"/>
          <w:kern w:val="2"/>
          <w:sz w:val="28"/>
          <w:szCs w:val="28"/>
          <w:lang w:val="en-US" w:eastAsia="zh-CN" w:bidi="ar-SA"/>
        </w:rPr>
        <w:t>本工程绿化养护为一级养护，乔木是三个月的成活养护，二年保存养护；灌木是三个月的成活养护，一年保存养护；</w:t>
      </w:r>
    </w:p>
    <w:p>
      <w:pPr>
        <w:pStyle w:val="2"/>
        <w:ind w:left="0" w:leftChars="0" w:firstLine="560" w:firstLineChars="200"/>
        <w:rPr>
          <w:rFonts w:hint="eastAsia" w:ascii="仿宋_GB2312" w:eastAsia="仿宋_GB2312" w:cs="Times New Roman"/>
          <w:kern w:val="2"/>
          <w:sz w:val="28"/>
          <w:szCs w:val="28"/>
          <w:lang w:val="en-US" w:eastAsia="zh-CN" w:bidi="ar-SA"/>
        </w:rPr>
      </w:pPr>
      <w:r>
        <w:rPr>
          <w:rFonts w:hint="eastAsia" w:ascii="仿宋_GB2312" w:eastAsia="仿宋_GB2312" w:cs="Times New Roman"/>
          <w:kern w:val="2"/>
          <w:sz w:val="28"/>
          <w:szCs w:val="28"/>
          <w:lang w:val="en-US" w:eastAsia="zh-CN" w:bidi="ar-SA"/>
        </w:rPr>
        <w:t>6</w:t>
      </w:r>
      <w:r>
        <w:rPr>
          <w:rFonts w:hint="default" w:ascii="仿宋_GB2312" w:eastAsia="仿宋_GB2312" w:cs="Times New Roman"/>
          <w:kern w:val="2"/>
          <w:sz w:val="28"/>
          <w:szCs w:val="28"/>
          <w:lang w:val="en-US" w:eastAsia="zh-CN" w:bidi="ar-SA"/>
        </w:rPr>
        <w:t>.绿化范围内雨水井、污水井提升（需提升的工程量投标人勘察现场自行报价，不含污水处理砼结构地埋池井口提升）</w:t>
      </w:r>
      <w:r>
        <w:rPr>
          <w:rFonts w:hint="eastAsia" w:ascii="仿宋_GB2312" w:eastAsia="仿宋_GB2312" w:cs="Times New Roman"/>
          <w:kern w:val="2"/>
          <w:sz w:val="28"/>
          <w:szCs w:val="28"/>
          <w:lang w:val="en-US" w:eastAsia="zh-CN" w:bidi="ar-SA"/>
        </w:rPr>
        <w:t>；</w:t>
      </w:r>
    </w:p>
    <w:p>
      <w:pPr>
        <w:pStyle w:val="2"/>
        <w:ind w:left="0" w:leftChars="0" w:firstLine="560" w:firstLineChars="200"/>
        <w:rPr>
          <w:rFonts w:hint="default" w:ascii="仿宋_GB2312" w:eastAsia="仿宋_GB2312" w:cs="Times New Roman"/>
          <w:kern w:val="2"/>
          <w:sz w:val="28"/>
          <w:szCs w:val="28"/>
          <w:lang w:val="en-US" w:eastAsia="zh-CN" w:bidi="ar-SA"/>
        </w:rPr>
      </w:pPr>
      <w:r>
        <w:rPr>
          <w:rFonts w:hint="eastAsia" w:ascii="仿宋_GB2312" w:eastAsia="仿宋_GB2312" w:cs="Times New Roman"/>
          <w:kern w:val="2"/>
          <w:sz w:val="28"/>
          <w:szCs w:val="28"/>
          <w:lang w:val="en-US" w:eastAsia="zh-CN" w:bidi="ar-SA"/>
        </w:rPr>
        <w:t>7.</w:t>
      </w:r>
      <w:r>
        <w:rPr>
          <w:rFonts w:hint="default" w:ascii="仿宋_GB2312" w:eastAsia="仿宋_GB2312" w:cs="Times New Roman"/>
          <w:kern w:val="2"/>
          <w:sz w:val="28"/>
          <w:szCs w:val="28"/>
          <w:lang w:val="en-US" w:eastAsia="zh-CN" w:bidi="ar-SA"/>
        </w:rPr>
        <w:t>钢结构污水提升井移机和安装费（此项不下浮，由中标人支付给</w:t>
      </w:r>
      <w:r>
        <w:rPr>
          <w:rFonts w:hint="eastAsia" w:ascii="仿宋_GB2312" w:eastAsia="仿宋_GB2312" w:cs="Times New Roman"/>
          <w:kern w:val="2"/>
          <w:sz w:val="28"/>
          <w:szCs w:val="28"/>
          <w:lang w:val="en-US" w:eastAsia="zh-CN" w:bidi="ar-SA"/>
        </w:rPr>
        <w:t>建设方</w:t>
      </w:r>
      <w:r>
        <w:rPr>
          <w:rFonts w:hint="default" w:ascii="仿宋_GB2312" w:eastAsia="仿宋_GB2312" w:cs="Times New Roman"/>
          <w:kern w:val="2"/>
          <w:sz w:val="28"/>
          <w:szCs w:val="28"/>
          <w:lang w:val="en-US" w:eastAsia="zh-CN" w:bidi="ar-SA"/>
        </w:rPr>
        <w:t>委托的第三方公司）</w:t>
      </w:r>
      <w:r>
        <w:rPr>
          <w:rFonts w:hint="eastAsia" w:ascii="仿宋_GB2312" w:eastAsia="仿宋_GB2312" w:cs="Times New Roman"/>
          <w:kern w:val="2"/>
          <w:sz w:val="28"/>
          <w:szCs w:val="28"/>
          <w:lang w:val="en-US" w:eastAsia="zh-CN" w:bidi="ar-SA"/>
        </w:rPr>
        <w:t>；</w:t>
      </w:r>
    </w:p>
    <w:p>
      <w:pPr>
        <w:pStyle w:val="2"/>
        <w:ind w:left="0" w:leftChars="0" w:firstLine="560" w:firstLineChars="200"/>
        <w:rPr>
          <w:rFonts w:hint="default"/>
          <w:lang w:val="en-US" w:eastAsia="zh-CN"/>
        </w:rPr>
      </w:pPr>
      <w:r>
        <w:rPr>
          <w:rFonts w:hint="eastAsia" w:ascii="仿宋_GB2312" w:eastAsia="仿宋_GB2312"/>
          <w:sz w:val="28"/>
          <w:szCs w:val="28"/>
          <w:lang w:val="en-US" w:eastAsia="zh-CN"/>
        </w:rPr>
        <w:t>8.本工程含暂列金额：30000.00元。</w:t>
      </w:r>
    </w:p>
    <w:p>
      <w:pPr>
        <w:pStyle w:val="2"/>
        <w:ind w:left="0" w:leftChars="0" w:firstLine="0" w:firstLineChars="0"/>
        <w:rPr>
          <w:rFonts w:hint="default" w:ascii="仿宋_GB2312" w:eastAsia="仿宋_GB2312" w:cs="Times New Roman"/>
          <w:b/>
          <w:bCs/>
          <w:kern w:val="2"/>
          <w:sz w:val="28"/>
          <w:szCs w:val="28"/>
          <w:lang w:val="en-US" w:eastAsia="zh-CN" w:bidi="ar-SA"/>
        </w:rPr>
      </w:pPr>
      <w:r>
        <w:rPr>
          <w:rFonts w:hint="eastAsia" w:ascii="仿宋_GB2312" w:eastAsia="仿宋_GB2312" w:cs="Times New Roman"/>
          <w:b/>
          <w:bCs/>
          <w:kern w:val="2"/>
          <w:sz w:val="28"/>
          <w:szCs w:val="28"/>
          <w:lang w:val="en-US" w:eastAsia="zh-CN" w:bidi="ar-SA"/>
        </w:rPr>
        <w:t>五、成果文件</w:t>
      </w:r>
    </w:p>
    <w:p>
      <w:pPr>
        <w:pStyle w:val="2"/>
        <w:ind w:left="0" w:leftChars="0"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eastAsia="仿宋_GB2312" w:cs="Times New Roman"/>
          <w:b w:val="0"/>
          <w:bCs w:val="0"/>
          <w:kern w:val="2"/>
          <w:sz w:val="28"/>
          <w:szCs w:val="28"/>
          <w:lang w:val="en-US" w:eastAsia="zh-CN" w:bidi="ar-SA"/>
        </w:rPr>
        <w:t>本工程最高投标限价为：肆拾叁万捌仟捌佰捌拾捌元叁角肆分（438888.34元）</w:t>
      </w:r>
    </w:p>
    <w:p>
      <w:pPr>
        <w:pStyle w:val="2"/>
        <w:ind w:firstLine="3920" w:firstLineChars="1400"/>
        <w:rPr>
          <w:rFonts w:hint="eastAsia" w:ascii="仿宋_GB2312" w:hAnsi="Times New Roman" w:eastAsia="仿宋_GB2312" w:cs="Times New Roman"/>
          <w:kern w:val="2"/>
          <w:sz w:val="28"/>
          <w:szCs w:val="28"/>
          <w:lang w:val="en-US" w:eastAsia="zh-CN" w:bidi="ar-SA"/>
        </w:rPr>
      </w:pPr>
      <w:r>
        <w:rPr>
          <w:rFonts w:hint="eastAsia" w:ascii="仿宋_GB2312" w:eastAsia="仿宋_GB2312" w:cs="Times New Roman"/>
          <w:kern w:val="2"/>
          <w:sz w:val="28"/>
          <w:szCs w:val="28"/>
          <w:lang w:val="en-US" w:eastAsia="zh-CN" w:bidi="ar-SA"/>
        </w:rPr>
        <w:t>安徽诚信建设项目管理有限公司</w:t>
      </w:r>
    </w:p>
    <w:p>
      <w:pPr>
        <w:pStyle w:val="2"/>
        <w:ind w:firstLine="5040" w:firstLineChars="1800"/>
        <w:rPr>
          <w:rFonts w:hint="eastAsia" w:ascii="仿宋_GB2312" w:eastAsia="仿宋_GB2312"/>
          <w:sz w:val="28"/>
          <w:szCs w:val="28"/>
          <w:lang w:val="en-US" w:eastAsia="zh-CN"/>
        </w:rPr>
      </w:pPr>
      <w:r>
        <w:rPr>
          <w:rFonts w:hint="eastAsia" w:ascii="仿宋_GB2312" w:eastAsia="仿宋_GB2312" w:cs="Times New Roman"/>
          <w:kern w:val="2"/>
          <w:sz w:val="28"/>
          <w:szCs w:val="28"/>
          <w:lang w:val="en-US" w:eastAsia="zh-CN" w:bidi="ar-SA"/>
        </w:rPr>
        <w:t>2024年2月2日</w:t>
      </w:r>
      <w:r>
        <w:rPr>
          <w:rFonts w:hint="eastAsia" w:ascii="仿宋_GB2312" w:eastAsia="仿宋_GB2312"/>
          <w:sz w:val="28"/>
          <w:szCs w:val="28"/>
          <w:lang w:val="en-US" w:eastAsia="zh-CN"/>
        </w:rPr>
        <w:t xml:space="preserve">  </w:t>
      </w:r>
      <w:bookmarkStart w:id="0" w:name="_GoBack"/>
      <w:bookmarkEnd w:id="0"/>
    </w:p>
    <w:p>
      <w:pPr>
        <w:pStyle w:val="2"/>
        <w:ind w:firstLine="5040" w:firstLineChars="1800"/>
        <w:rPr>
          <w:rFonts w:hint="eastAsia" w:ascii="仿宋_GB2312" w:eastAsia="仿宋_GB2312"/>
          <w:sz w:val="28"/>
          <w:szCs w:val="28"/>
          <w:lang w:val="en-US" w:eastAsia="zh-CN"/>
        </w:rPr>
      </w:pPr>
    </w:p>
    <w:p>
      <w:pPr>
        <w:pStyle w:val="2"/>
        <w:ind w:firstLine="5040" w:firstLineChars="1800"/>
        <w:rPr>
          <w:rFonts w:hint="eastAsia" w:ascii="仿宋_GB2312" w:eastAsia="仿宋_GB2312"/>
          <w:sz w:val="28"/>
          <w:szCs w:val="28"/>
          <w:lang w:val="en-US" w:eastAsia="zh-CN"/>
        </w:rPr>
      </w:pPr>
    </w:p>
    <w:p>
      <w:pPr>
        <w:pStyle w:val="2"/>
        <w:ind w:firstLine="5040" w:firstLineChars="1800"/>
        <w:rPr>
          <w:rFonts w:hint="eastAsia" w:ascii="仿宋_GB2312" w:eastAsia="仿宋_GB2312"/>
          <w:sz w:val="28"/>
          <w:szCs w:val="28"/>
          <w:lang w:val="en-US" w:eastAsia="zh-CN"/>
        </w:rPr>
      </w:pPr>
    </w:p>
    <w:p>
      <w:pPr>
        <w:pStyle w:val="2"/>
        <w:ind w:firstLine="5040" w:firstLineChars="1800"/>
        <w:jc w:val="left"/>
        <w:rPr>
          <w:rFonts w:hint="eastAsia" w:ascii="仿宋_GB2312" w:eastAsia="仿宋_GB2312"/>
          <w:sz w:val="28"/>
          <w:szCs w:val="28"/>
          <w:lang w:val="en-US" w:eastAsia="zh-CN"/>
        </w:rPr>
      </w:pPr>
    </w:p>
    <w:p>
      <w:pPr>
        <w:pStyle w:val="2"/>
        <w:ind w:firstLine="5040" w:firstLineChars="1800"/>
        <w:rPr>
          <w:rFonts w:hint="eastAsia" w:ascii="仿宋_GB2312" w:eastAsia="仿宋_GB2312"/>
          <w:sz w:val="28"/>
          <w:szCs w:val="28"/>
          <w:lang w:val="en-US" w:eastAsia="zh-CN"/>
        </w:rPr>
      </w:pPr>
    </w:p>
    <w:p>
      <w:pPr>
        <w:pStyle w:val="2"/>
        <w:ind w:firstLine="5040" w:firstLineChars="1800"/>
        <w:rPr>
          <w:rFonts w:hint="eastAsia" w:ascii="仿宋_GB2312" w:eastAsia="仿宋_GB2312"/>
          <w:sz w:val="28"/>
          <w:szCs w:val="28"/>
          <w:lang w:val="en-US" w:eastAsia="zh-CN"/>
        </w:rPr>
      </w:pPr>
    </w:p>
    <w:p>
      <w:pPr>
        <w:pStyle w:val="2"/>
        <w:ind w:firstLine="5040" w:firstLineChars="1800"/>
        <w:rPr>
          <w:rFonts w:hint="eastAsia" w:ascii="仿宋_GB2312" w:eastAsia="仿宋_GB2312"/>
          <w:sz w:val="28"/>
          <w:szCs w:val="28"/>
          <w:lang w:val="en-US" w:eastAsia="zh-CN"/>
        </w:rPr>
      </w:pPr>
    </w:p>
    <w:p>
      <w:pPr>
        <w:pStyle w:val="2"/>
        <w:ind w:firstLine="5040" w:firstLineChars="1800"/>
        <w:rPr>
          <w:rFonts w:hint="eastAsia" w:ascii="仿宋_GB2312" w:eastAsia="仿宋_GB2312"/>
          <w:sz w:val="28"/>
          <w:szCs w:val="28"/>
          <w:lang w:val="en-US" w:eastAsia="zh-CN"/>
        </w:rPr>
      </w:pPr>
    </w:p>
    <w:p>
      <w:pPr>
        <w:pStyle w:val="2"/>
        <w:ind w:firstLine="5040" w:firstLineChars="1800"/>
        <w:rPr>
          <w:rFonts w:hint="eastAsia" w:ascii="仿宋_GB2312" w:eastAsia="仿宋_GB2312"/>
          <w:sz w:val="28"/>
          <w:szCs w:val="28"/>
          <w:lang w:val="en-US" w:eastAsia="zh-CN"/>
        </w:rPr>
      </w:pPr>
    </w:p>
    <w:p>
      <w:pPr>
        <w:pStyle w:val="2"/>
        <w:ind w:firstLine="5040" w:firstLineChars="1800"/>
        <w:rPr>
          <w:rFonts w:hint="eastAsia" w:ascii="仿宋_GB2312" w:eastAsia="仿宋_GB2312"/>
          <w:sz w:val="28"/>
          <w:szCs w:val="28"/>
          <w:lang w:val="en-US" w:eastAsia="zh-CN"/>
        </w:rPr>
      </w:pPr>
    </w:p>
    <w:p>
      <w:pPr>
        <w:pStyle w:val="2"/>
        <w:ind w:firstLine="5040" w:firstLineChars="1800"/>
        <w:rPr>
          <w:rFonts w:hint="eastAsia" w:ascii="仿宋_GB2312" w:eastAsia="仿宋_GB2312"/>
          <w:sz w:val="28"/>
          <w:szCs w:val="28"/>
          <w:lang w:val="en-US" w:eastAsia="zh-CN"/>
        </w:rPr>
      </w:pPr>
    </w:p>
    <w:p>
      <w:pPr>
        <w:pStyle w:val="2"/>
        <w:ind w:firstLine="5040" w:firstLineChars="1800"/>
        <w:rPr>
          <w:rFonts w:hint="eastAsia" w:ascii="仿宋_GB2312" w:eastAsia="仿宋_GB2312"/>
          <w:sz w:val="28"/>
          <w:szCs w:val="28"/>
          <w:lang w:val="en-US" w:eastAsia="zh-CN"/>
        </w:rPr>
      </w:pPr>
    </w:p>
    <w:p>
      <w:pPr>
        <w:pStyle w:val="2"/>
        <w:ind w:firstLine="5040" w:firstLineChars="1800"/>
        <w:rPr>
          <w:rFonts w:hint="eastAsia" w:ascii="仿宋_GB2312" w:eastAsia="仿宋_GB2312"/>
          <w:sz w:val="28"/>
          <w:szCs w:val="28"/>
          <w:lang w:val="en-US" w:eastAsia="zh-CN"/>
        </w:rPr>
      </w:pPr>
    </w:p>
    <w:p>
      <w:pPr>
        <w:pStyle w:val="2"/>
        <w:ind w:firstLine="5040" w:firstLineChars="1800"/>
        <w:rPr>
          <w:rFonts w:hint="eastAsia" w:ascii="仿宋_GB2312" w:eastAsia="仿宋_GB2312"/>
          <w:sz w:val="28"/>
          <w:szCs w:val="28"/>
          <w:lang w:val="en-US" w:eastAsia="zh-CN"/>
        </w:rPr>
      </w:pPr>
    </w:p>
    <w:p>
      <w:pPr>
        <w:pStyle w:val="2"/>
        <w:ind w:firstLine="5040" w:firstLineChars="1800"/>
        <w:rPr>
          <w:rFonts w:hint="eastAsia" w:ascii="仿宋_GB2312" w:eastAsia="仿宋_GB2312"/>
          <w:sz w:val="28"/>
          <w:szCs w:val="28"/>
          <w:lang w:val="en-US" w:eastAsia="zh-CN"/>
        </w:rPr>
      </w:pPr>
    </w:p>
    <w:p>
      <w:pPr>
        <w:pStyle w:val="2"/>
        <w:ind w:firstLine="5040" w:firstLineChars="1800"/>
        <w:rPr>
          <w:rFonts w:hint="eastAsia" w:ascii="仿宋_GB2312" w:eastAsia="仿宋_GB2312"/>
          <w:sz w:val="28"/>
          <w:szCs w:val="28"/>
          <w:lang w:val="en-US" w:eastAsia="zh-CN"/>
        </w:rPr>
      </w:pPr>
    </w:p>
    <w:p>
      <w:pPr>
        <w:pStyle w:val="2"/>
        <w:ind w:firstLine="5040" w:firstLineChars="1800"/>
        <w:rPr>
          <w:rFonts w:hint="eastAsia" w:ascii="仿宋_GB2312" w:eastAsia="仿宋_GB2312"/>
          <w:sz w:val="28"/>
          <w:szCs w:val="28"/>
          <w:lang w:val="en-US" w:eastAsia="zh-CN"/>
        </w:rPr>
      </w:pPr>
    </w:p>
    <w:p>
      <w:pPr>
        <w:pStyle w:val="2"/>
        <w:ind w:firstLine="5040" w:firstLineChars="1800"/>
        <w:rPr>
          <w:rFonts w:hint="eastAsia" w:ascii="仿宋_GB2312" w:eastAsia="仿宋_GB2312"/>
          <w:sz w:val="28"/>
          <w:szCs w:val="28"/>
          <w:lang w:val="en-US" w:eastAsia="zh-CN"/>
        </w:rPr>
      </w:pPr>
    </w:p>
    <w:p>
      <w:pPr>
        <w:pStyle w:val="2"/>
        <w:ind w:firstLine="5040" w:firstLineChars="1800"/>
        <w:rPr>
          <w:rFonts w:hint="default" w:ascii="仿宋_GB2312" w:eastAsia="仿宋_GB2312"/>
          <w:sz w:val="28"/>
          <w:szCs w:val="28"/>
          <w:lang w:val="en-US" w:eastAsia="zh-CN"/>
        </w:rPr>
      </w:pPr>
      <w:r>
        <w:rPr>
          <w:rFonts w:hint="eastAsia" w:ascii="仿宋_GB2312" w:eastAsia="仿宋_GB2312"/>
          <w:sz w:val="28"/>
          <w:szCs w:val="28"/>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g1ZGRiZmYxMmYyNjkzNGVhOWQ2ZDU4ZjkwYjVlMzMifQ=="/>
    <w:docVar w:name="KSO_WPS_MARK_KEY" w:val="793631b0-1eac-45cf-9786-36642227f44c"/>
  </w:docVars>
  <w:rsids>
    <w:rsidRoot w:val="00BF196E"/>
    <w:rsid w:val="000108C5"/>
    <w:rsid w:val="00024736"/>
    <w:rsid w:val="000252C5"/>
    <w:rsid w:val="00026CB5"/>
    <w:rsid w:val="00030ECE"/>
    <w:rsid w:val="0003777B"/>
    <w:rsid w:val="00051780"/>
    <w:rsid w:val="000607B9"/>
    <w:rsid w:val="00062D80"/>
    <w:rsid w:val="00072EC3"/>
    <w:rsid w:val="000854D0"/>
    <w:rsid w:val="000863AC"/>
    <w:rsid w:val="0008641E"/>
    <w:rsid w:val="00087713"/>
    <w:rsid w:val="000908B7"/>
    <w:rsid w:val="00092BFB"/>
    <w:rsid w:val="000937C9"/>
    <w:rsid w:val="00095FDC"/>
    <w:rsid w:val="000A6767"/>
    <w:rsid w:val="000B5B9D"/>
    <w:rsid w:val="000C04E8"/>
    <w:rsid w:val="000C2927"/>
    <w:rsid w:val="000E7099"/>
    <w:rsid w:val="000E7494"/>
    <w:rsid w:val="000F0E2F"/>
    <w:rsid w:val="000F18DE"/>
    <w:rsid w:val="000F54E2"/>
    <w:rsid w:val="001108FF"/>
    <w:rsid w:val="00125529"/>
    <w:rsid w:val="001317AD"/>
    <w:rsid w:val="001533EF"/>
    <w:rsid w:val="00163823"/>
    <w:rsid w:val="001761A6"/>
    <w:rsid w:val="00187385"/>
    <w:rsid w:val="0018771A"/>
    <w:rsid w:val="001954B6"/>
    <w:rsid w:val="001B101E"/>
    <w:rsid w:val="001B7FA0"/>
    <w:rsid w:val="001C09FC"/>
    <w:rsid w:val="001D06AC"/>
    <w:rsid w:val="001D44A2"/>
    <w:rsid w:val="001E07E8"/>
    <w:rsid w:val="00210A52"/>
    <w:rsid w:val="00215F2D"/>
    <w:rsid w:val="00227D20"/>
    <w:rsid w:val="002416A8"/>
    <w:rsid w:val="002533F5"/>
    <w:rsid w:val="00253835"/>
    <w:rsid w:val="00260176"/>
    <w:rsid w:val="00264C06"/>
    <w:rsid w:val="002677A6"/>
    <w:rsid w:val="00274B9F"/>
    <w:rsid w:val="002842F6"/>
    <w:rsid w:val="002A02B4"/>
    <w:rsid w:val="002B6B3B"/>
    <w:rsid w:val="002C0EEA"/>
    <w:rsid w:val="002C1350"/>
    <w:rsid w:val="002E6D88"/>
    <w:rsid w:val="002F7DB6"/>
    <w:rsid w:val="00310EDA"/>
    <w:rsid w:val="00320EB8"/>
    <w:rsid w:val="00322B03"/>
    <w:rsid w:val="00341DB1"/>
    <w:rsid w:val="00341E68"/>
    <w:rsid w:val="003550AC"/>
    <w:rsid w:val="00364DB2"/>
    <w:rsid w:val="00365C61"/>
    <w:rsid w:val="00367CE8"/>
    <w:rsid w:val="003741BC"/>
    <w:rsid w:val="00385D1B"/>
    <w:rsid w:val="003C0A14"/>
    <w:rsid w:val="003C361F"/>
    <w:rsid w:val="003E5792"/>
    <w:rsid w:val="004029B3"/>
    <w:rsid w:val="00404172"/>
    <w:rsid w:val="004323CB"/>
    <w:rsid w:val="00443E0B"/>
    <w:rsid w:val="00444147"/>
    <w:rsid w:val="004628FF"/>
    <w:rsid w:val="00463A19"/>
    <w:rsid w:val="0049275B"/>
    <w:rsid w:val="0049675D"/>
    <w:rsid w:val="00504166"/>
    <w:rsid w:val="00505F2B"/>
    <w:rsid w:val="00561C28"/>
    <w:rsid w:val="005621D5"/>
    <w:rsid w:val="00562E34"/>
    <w:rsid w:val="005633E8"/>
    <w:rsid w:val="00564553"/>
    <w:rsid w:val="00572BF2"/>
    <w:rsid w:val="005B7FCD"/>
    <w:rsid w:val="005C363A"/>
    <w:rsid w:val="005C521F"/>
    <w:rsid w:val="005D0B3F"/>
    <w:rsid w:val="005F265F"/>
    <w:rsid w:val="005F32D6"/>
    <w:rsid w:val="00610E6A"/>
    <w:rsid w:val="006127AA"/>
    <w:rsid w:val="0062634C"/>
    <w:rsid w:val="00640A8D"/>
    <w:rsid w:val="00645E4C"/>
    <w:rsid w:val="00657EB9"/>
    <w:rsid w:val="0066518F"/>
    <w:rsid w:val="006A0630"/>
    <w:rsid w:val="006A3153"/>
    <w:rsid w:val="006D5FE3"/>
    <w:rsid w:val="006D63D5"/>
    <w:rsid w:val="006E435E"/>
    <w:rsid w:val="006F07DE"/>
    <w:rsid w:val="006F2609"/>
    <w:rsid w:val="00740B48"/>
    <w:rsid w:val="00744E8D"/>
    <w:rsid w:val="0075395E"/>
    <w:rsid w:val="007561F6"/>
    <w:rsid w:val="007621EA"/>
    <w:rsid w:val="00762C2C"/>
    <w:rsid w:val="00770644"/>
    <w:rsid w:val="007802B8"/>
    <w:rsid w:val="00785E14"/>
    <w:rsid w:val="00791791"/>
    <w:rsid w:val="007A2D3B"/>
    <w:rsid w:val="007B36FA"/>
    <w:rsid w:val="007B50EA"/>
    <w:rsid w:val="007E400A"/>
    <w:rsid w:val="00802CEA"/>
    <w:rsid w:val="008112CD"/>
    <w:rsid w:val="00813578"/>
    <w:rsid w:val="00814F5A"/>
    <w:rsid w:val="0082599D"/>
    <w:rsid w:val="00827D8F"/>
    <w:rsid w:val="008535B0"/>
    <w:rsid w:val="00853DA8"/>
    <w:rsid w:val="00856953"/>
    <w:rsid w:val="00876169"/>
    <w:rsid w:val="0087676C"/>
    <w:rsid w:val="00893C90"/>
    <w:rsid w:val="008A49CC"/>
    <w:rsid w:val="008A74D5"/>
    <w:rsid w:val="008A7A38"/>
    <w:rsid w:val="008B5E3E"/>
    <w:rsid w:val="008D6A38"/>
    <w:rsid w:val="008E43DF"/>
    <w:rsid w:val="009105A6"/>
    <w:rsid w:val="009317D9"/>
    <w:rsid w:val="00931D05"/>
    <w:rsid w:val="009430B7"/>
    <w:rsid w:val="009444C8"/>
    <w:rsid w:val="00950486"/>
    <w:rsid w:val="0096558C"/>
    <w:rsid w:val="00976A93"/>
    <w:rsid w:val="009808FE"/>
    <w:rsid w:val="009B4B89"/>
    <w:rsid w:val="009C5FCD"/>
    <w:rsid w:val="009F6B5C"/>
    <w:rsid w:val="00A034CD"/>
    <w:rsid w:val="00A11678"/>
    <w:rsid w:val="00A14DB7"/>
    <w:rsid w:val="00A266E1"/>
    <w:rsid w:val="00A42E44"/>
    <w:rsid w:val="00A6418D"/>
    <w:rsid w:val="00A726C0"/>
    <w:rsid w:val="00A73ED1"/>
    <w:rsid w:val="00A81D7D"/>
    <w:rsid w:val="00A82C1C"/>
    <w:rsid w:val="00A84F83"/>
    <w:rsid w:val="00A91EC3"/>
    <w:rsid w:val="00AA52FD"/>
    <w:rsid w:val="00AB4648"/>
    <w:rsid w:val="00AB7E06"/>
    <w:rsid w:val="00AC4532"/>
    <w:rsid w:val="00AD08B6"/>
    <w:rsid w:val="00AE6D85"/>
    <w:rsid w:val="00AF601F"/>
    <w:rsid w:val="00B025C6"/>
    <w:rsid w:val="00B153DB"/>
    <w:rsid w:val="00B35A4B"/>
    <w:rsid w:val="00B86435"/>
    <w:rsid w:val="00B91AFA"/>
    <w:rsid w:val="00B978A9"/>
    <w:rsid w:val="00BA049C"/>
    <w:rsid w:val="00BB4899"/>
    <w:rsid w:val="00BB73FB"/>
    <w:rsid w:val="00BC05C7"/>
    <w:rsid w:val="00BE04EE"/>
    <w:rsid w:val="00BE7797"/>
    <w:rsid w:val="00BF196E"/>
    <w:rsid w:val="00C0047E"/>
    <w:rsid w:val="00C15500"/>
    <w:rsid w:val="00C30931"/>
    <w:rsid w:val="00C311EB"/>
    <w:rsid w:val="00C32455"/>
    <w:rsid w:val="00C32E0C"/>
    <w:rsid w:val="00C34288"/>
    <w:rsid w:val="00C401EA"/>
    <w:rsid w:val="00C40640"/>
    <w:rsid w:val="00C42D66"/>
    <w:rsid w:val="00C43495"/>
    <w:rsid w:val="00C574FD"/>
    <w:rsid w:val="00C67AF6"/>
    <w:rsid w:val="00C7373A"/>
    <w:rsid w:val="00C867E0"/>
    <w:rsid w:val="00CA6535"/>
    <w:rsid w:val="00CB0EDD"/>
    <w:rsid w:val="00CB58B7"/>
    <w:rsid w:val="00CF083D"/>
    <w:rsid w:val="00CF29DE"/>
    <w:rsid w:val="00D04B53"/>
    <w:rsid w:val="00D05CED"/>
    <w:rsid w:val="00D07E90"/>
    <w:rsid w:val="00D15EF8"/>
    <w:rsid w:val="00D22740"/>
    <w:rsid w:val="00D320B0"/>
    <w:rsid w:val="00D411F1"/>
    <w:rsid w:val="00D556CF"/>
    <w:rsid w:val="00D61568"/>
    <w:rsid w:val="00D63CB3"/>
    <w:rsid w:val="00D747AC"/>
    <w:rsid w:val="00D755DB"/>
    <w:rsid w:val="00D81A79"/>
    <w:rsid w:val="00DA34BC"/>
    <w:rsid w:val="00DA489E"/>
    <w:rsid w:val="00DB1CB6"/>
    <w:rsid w:val="00DB5534"/>
    <w:rsid w:val="00DE11AC"/>
    <w:rsid w:val="00DF12CC"/>
    <w:rsid w:val="00E01DDA"/>
    <w:rsid w:val="00E025DB"/>
    <w:rsid w:val="00E1769A"/>
    <w:rsid w:val="00E238CF"/>
    <w:rsid w:val="00E54803"/>
    <w:rsid w:val="00E6665C"/>
    <w:rsid w:val="00E87E14"/>
    <w:rsid w:val="00E93B6A"/>
    <w:rsid w:val="00E9431B"/>
    <w:rsid w:val="00E94657"/>
    <w:rsid w:val="00EC358C"/>
    <w:rsid w:val="00EC362B"/>
    <w:rsid w:val="00EC5193"/>
    <w:rsid w:val="00EC6C31"/>
    <w:rsid w:val="00EE6895"/>
    <w:rsid w:val="00F06E30"/>
    <w:rsid w:val="00F41A9C"/>
    <w:rsid w:val="00F462FE"/>
    <w:rsid w:val="00F4672E"/>
    <w:rsid w:val="00F62D52"/>
    <w:rsid w:val="00F70FFB"/>
    <w:rsid w:val="00F805A2"/>
    <w:rsid w:val="00F86921"/>
    <w:rsid w:val="00F8742E"/>
    <w:rsid w:val="00F91873"/>
    <w:rsid w:val="00FA1816"/>
    <w:rsid w:val="00FA2512"/>
    <w:rsid w:val="00FB37D7"/>
    <w:rsid w:val="00FC17B4"/>
    <w:rsid w:val="00FD3A6A"/>
    <w:rsid w:val="00FD40CA"/>
    <w:rsid w:val="00FD4F60"/>
    <w:rsid w:val="00FD6528"/>
    <w:rsid w:val="00FE540C"/>
    <w:rsid w:val="00FF4C90"/>
    <w:rsid w:val="017E6F26"/>
    <w:rsid w:val="01852063"/>
    <w:rsid w:val="02353A89"/>
    <w:rsid w:val="02583E6F"/>
    <w:rsid w:val="027345B1"/>
    <w:rsid w:val="02753E85"/>
    <w:rsid w:val="02B83F87"/>
    <w:rsid w:val="02E01C47"/>
    <w:rsid w:val="03477327"/>
    <w:rsid w:val="0361265C"/>
    <w:rsid w:val="03B804CE"/>
    <w:rsid w:val="03D35E67"/>
    <w:rsid w:val="045B4EA6"/>
    <w:rsid w:val="04ED392E"/>
    <w:rsid w:val="050414F1"/>
    <w:rsid w:val="063302DF"/>
    <w:rsid w:val="065F10D4"/>
    <w:rsid w:val="06C54CB0"/>
    <w:rsid w:val="07BB4DF5"/>
    <w:rsid w:val="07BD489E"/>
    <w:rsid w:val="07DC1E60"/>
    <w:rsid w:val="08FC2723"/>
    <w:rsid w:val="091A5787"/>
    <w:rsid w:val="0926237D"/>
    <w:rsid w:val="097A6225"/>
    <w:rsid w:val="09931095"/>
    <w:rsid w:val="09BB0D18"/>
    <w:rsid w:val="09F47D86"/>
    <w:rsid w:val="0A0855DF"/>
    <w:rsid w:val="0A110938"/>
    <w:rsid w:val="0B574A70"/>
    <w:rsid w:val="0B5E5DFE"/>
    <w:rsid w:val="0B6D4294"/>
    <w:rsid w:val="0B9A670B"/>
    <w:rsid w:val="0BD47E6F"/>
    <w:rsid w:val="0C592159"/>
    <w:rsid w:val="0C9614D2"/>
    <w:rsid w:val="0CA57A5D"/>
    <w:rsid w:val="0CC42F0B"/>
    <w:rsid w:val="0D0E73B0"/>
    <w:rsid w:val="0D2C3CDA"/>
    <w:rsid w:val="0D766D04"/>
    <w:rsid w:val="0E455054"/>
    <w:rsid w:val="0E4A08BC"/>
    <w:rsid w:val="0E7019A5"/>
    <w:rsid w:val="0E835B7C"/>
    <w:rsid w:val="0F17271C"/>
    <w:rsid w:val="0F6950DE"/>
    <w:rsid w:val="101A42BE"/>
    <w:rsid w:val="10463305"/>
    <w:rsid w:val="109E6C9D"/>
    <w:rsid w:val="10C34AD2"/>
    <w:rsid w:val="11124F95"/>
    <w:rsid w:val="111E5E10"/>
    <w:rsid w:val="11663737"/>
    <w:rsid w:val="116C383F"/>
    <w:rsid w:val="11E64458"/>
    <w:rsid w:val="11F528ED"/>
    <w:rsid w:val="123A0C48"/>
    <w:rsid w:val="12B24C82"/>
    <w:rsid w:val="131D034D"/>
    <w:rsid w:val="132D4308"/>
    <w:rsid w:val="137361BF"/>
    <w:rsid w:val="14013D1A"/>
    <w:rsid w:val="145A2EDB"/>
    <w:rsid w:val="14940580"/>
    <w:rsid w:val="15714980"/>
    <w:rsid w:val="16377978"/>
    <w:rsid w:val="164D719B"/>
    <w:rsid w:val="16895CFA"/>
    <w:rsid w:val="168D7CAF"/>
    <w:rsid w:val="16C136E5"/>
    <w:rsid w:val="173D0285"/>
    <w:rsid w:val="1740285C"/>
    <w:rsid w:val="1768590F"/>
    <w:rsid w:val="17936E30"/>
    <w:rsid w:val="17AE1A38"/>
    <w:rsid w:val="17B561D7"/>
    <w:rsid w:val="17C214C3"/>
    <w:rsid w:val="18502F73"/>
    <w:rsid w:val="18770500"/>
    <w:rsid w:val="187E41B8"/>
    <w:rsid w:val="18C96881"/>
    <w:rsid w:val="190F0738"/>
    <w:rsid w:val="191C10A7"/>
    <w:rsid w:val="197467ED"/>
    <w:rsid w:val="198349B7"/>
    <w:rsid w:val="198D3D53"/>
    <w:rsid w:val="19D32F7C"/>
    <w:rsid w:val="19DB3D80"/>
    <w:rsid w:val="19FB2A6A"/>
    <w:rsid w:val="1A044015"/>
    <w:rsid w:val="1A204BC7"/>
    <w:rsid w:val="1A2C531A"/>
    <w:rsid w:val="1AEC6857"/>
    <w:rsid w:val="1B19589E"/>
    <w:rsid w:val="1B2B7236"/>
    <w:rsid w:val="1B8C2514"/>
    <w:rsid w:val="1BC51582"/>
    <w:rsid w:val="1C9F6277"/>
    <w:rsid w:val="1CD221A8"/>
    <w:rsid w:val="1CD87093"/>
    <w:rsid w:val="1CF739BD"/>
    <w:rsid w:val="1DF443A0"/>
    <w:rsid w:val="1DF779ED"/>
    <w:rsid w:val="1E1D38F7"/>
    <w:rsid w:val="1E3B5B2B"/>
    <w:rsid w:val="1EB8717C"/>
    <w:rsid w:val="1EFA3C38"/>
    <w:rsid w:val="1F0A4FA5"/>
    <w:rsid w:val="1F106FB8"/>
    <w:rsid w:val="1F5A6485"/>
    <w:rsid w:val="1F5E5F75"/>
    <w:rsid w:val="1F843502"/>
    <w:rsid w:val="1F8F25D3"/>
    <w:rsid w:val="200A3A07"/>
    <w:rsid w:val="202F16C0"/>
    <w:rsid w:val="207B4905"/>
    <w:rsid w:val="20F326ED"/>
    <w:rsid w:val="21090163"/>
    <w:rsid w:val="211C60E8"/>
    <w:rsid w:val="21486A96"/>
    <w:rsid w:val="21507B40"/>
    <w:rsid w:val="217952E8"/>
    <w:rsid w:val="227433E6"/>
    <w:rsid w:val="232A616E"/>
    <w:rsid w:val="23D305B4"/>
    <w:rsid w:val="24207C9D"/>
    <w:rsid w:val="24327CAA"/>
    <w:rsid w:val="2492046F"/>
    <w:rsid w:val="249E6E14"/>
    <w:rsid w:val="24C745BD"/>
    <w:rsid w:val="24FB7DC2"/>
    <w:rsid w:val="25423C43"/>
    <w:rsid w:val="257B7155"/>
    <w:rsid w:val="25B95419"/>
    <w:rsid w:val="25BC1C48"/>
    <w:rsid w:val="26720558"/>
    <w:rsid w:val="267442D0"/>
    <w:rsid w:val="26CD1C32"/>
    <w:rsid w:val="275B0561"/>
    <w:rsid w:val="27930786"/>
    <w:rsid w:val="27FC27CF"/>
    <w:rsid w:val="28722A91"/>
    <w:rsid w:val="28732366"/>
    <w:rsid w:val="2897327F"/>
    <w:rsid w:val="28B766F6"/>
    <w:rsid w:val="28E374EB"/>
    <w:rsid w:val="29361D11"/>
    <w:rsid w:val="293D309F"/>
    <w:rsid w:val="29671ECA"/>
    <w:rsid w:val="29842A7C"/>
    <w:rsid w:val="29B82726"/>
    <w:rsid w:val="29C76E0D"/>
    <w:rsid w:val="29CA2459"/>
    <w:rsid w:val="2A067935"/>
    <w:rsid w:val="2A2B739C"/>
    <w:rsid w:val="2A5C399F"/>
    <w:rsid w:val="2ACF41CB"/>
    <w:rsid w:val="2AE337D3"/>
    <w:rsid w:val="2AED63FF"/>
    <w:rsid w:val="2AF459E0"/>
    <w:rsid w:val="2B54022C"/>
    <w:rsid w:val="2BE52041"/>
    <w:rsid w:val="2C0F66D7"/>
    <w:rsid w:val="2C1A76C8"/>
    <w:rsid w:val="2C7A3CC3"/>
    <w:rsid w:val="2C804246"/>
    <w:rsid w:val="2CC43190"/>
    <w:rsid w:val="2CDE06F5"/>
    <w:rsid w:val="2D0C2B35"/>
    <w:rsid w:val="2D3B5B48"/>
    <w:rsid w:val="2DC23B73"/>
    <w:rsid w:val="2DCD2AB1"/>
    <w:rsid w:val="2DCF1999"/>
    <w:rsid w:val="2E666BF4"/>
    <w:rsid w:val="2E756E38"/>
    <w:rsid w:val="2E823302"/>
    <w:rsid w:val="2EA519E8"/>
    <w:rsid w:val="2EDE2C2F"/>
    <w:rsid w:val="2FDB4229"/>
    <w:rsid w:val="2FE57FED"/>
    <w:rsid w:val="2FEA73B1"/>
    <w:rsid w:val="30313232"/>
    <w:rsid w:val="30766799"/>
    <w:rsid w:val="308C0E91"/>
    <w:rsid w:val="30E6401D"/>
    <w:rsid w:val="30ED53AB"/>
    <w:rsid w:val="3175273E"/>
    <w:rsid w:val="31A32185"/>
    <w:rsid w:val="31BD2FCF"/>
    <w:rsid w:val="31E7004C"/>
    <w:rsid w:val="31FC517A"/>
    <w:rsid w:val="31FE3A5F"/>
    <w:rsid w:val="324A7697"/>
    <w:rsid w:val="328C0BF4"/>
    <w:rsid w:val="32AC6BA0"/>
    <w:rsid w:val="335C6818"/>
    <w:rsid w:val="337551E4"/>
    <w:rsid w:val="3386532E"/>
    <w:rsid w:val="339B7340"/>
    <w:rsid w:val="34B1049E"/>
    <w:rsid w:val="34E22BE8"/>
    <w:rsid w:val="34F32864"/>
    <w:rsid w:val="35064C8D"/>
    <w:rsid w:val="352549E8"/>
    <w:rsid w:val="35393343"/>
    <w:rsid w:val="356814A4"/>
    <w:rsid w:val="35981B93"/>
    <w:rsid w:val="35EB3E83"/>
    <w:rsid w:val="35FB2318"/>
    <w:rsid w:val="361707D4"/>
    <w:rsid w:val="367F4CF7"/>
    <w:rsid w:val="37B409D1"/>
    <w:rsid w:val="37F94635"/>
    <w:rsid w:val="38D40BFF"/>
    <w:rsid w:val="397061A4"/>
    <w:rsid w:val="3A5B15D7"/>
    <w:rsid w:val="3AA0523C"/>
    <w:rsid w:val="3AB111F7"/>
    <w:rsid w:val="3ACA4067"/>
    <w:rsid w:val="3AEA295B"/>
    <w:rsid w:val="3AEF3ACE"/>
    <w:rsid w:val="3AFD443D"/>
    <w:rsid w:val="3B155ED1"/>
    <w:rsid w:val="3BA174BE"/>
    <w:rsid w:val="3C9012E0"/>
    <w:rsid w:val="3CA37266"/>
    <w:rsid w:val="3D0A1093"/>
    <w:rsid w:val="3D1D2F40"/>
    <w:rsid w:val="3D535262"/>
    <w:rsid w:val="3DDF42CD"/>
    <w:rsid w:val="3E045AE2"/>
    <w:rsid w:val="3E0755D2"/>
    <w:rsid w:val="3F591E5E"/>
    <w:rsid w:val="3F6F342F"/>
    <w:rsid w:val="3F7171A7"/>
    <w:rsid w:val="3F982986"/>
    <w:rsid w:val="3FC54B84"/>
    <w:rsid w:val="40167D4F"/>
    <w:rsid w:val="401A339B"/>
    <w:rsid w:val="402E5098"/>
    <w:rsid w:val="40880C4C"/>
    <w:rsid w:val="41232723"/>
    <w:rsid w:val="423D15C3"/>
    <w:rsid w:val="425A6618"/>
    <w:rsid w:val="43A37B4B"/>
    <w:rsid w:val="43CA332A"/>
    <w:rsid w:val="43F32881"/>
    <w:rsid w:val="43FB7987"/>
    <w:rsid w:val="445A2900"/>
    <w:rsid w:val="446E1F07"/>
    <w:rsid w:val="44894335"/>
    <w:rsid w:val="44AE0556"/>
    <w:rsid w:val="451820FD"/>
    <w:rsid w:val="45941E41"/>
    <w:rsid w:val="45AC7E7F"/>
    <w:rsid w:val="4642364B"/>
    <w:rsid w:val="46DF70EC"/>
    <w:rsid w:val="47C22C96"/>
    <w:rsid w:val="483B0352"/>
    <w:rsid w:val="48AC59D8"/>
    <w:rsid w:val="48C12F4D"/>
    <w:rsid w:val="48DD58AD"/>
    <w:rsid w:val="49042E3A"/>
    <w:rsid w:val="499E72E1"/>
    <w:rsid w:val="4A113A61"/>
    <w:rsid w:val="4A7638C4"/>
    <w:rsid w:val="4AD24DC4"/>
    <w:rsid w:val="4AEE4C1C"/>
    <w:rsid w:val="4B386DCB"/>
    <w:rsid w:val="4BE56F53"/>
    <w:rsid w:val="4C0D46FC"/>
    <w:rsid w:val="4C2555A1"/>
    <w:rsid w:val="4C681932"/>
    <w:rsid w:val="4D186EB4"/>
    <w:rsid w:val="4D586099"/>
    <w:rsid w:val="4D9F75D5"/>
    <w:rsid w:val="4DA06E58"/>
    <w:rsid w:val="4EC83494"/>
    <w:rsid w:val="4EEC1547"/>
    <w:rsid w:val="4F622668"/>
    <w:rsid w:val="4F912F4E"/>
    <w:rsid w:val="4FA15887"/>
    <w:rsid w:val="511A58F1"/>
    <w:rsid w:val="5144296E"/>
    <w:rsid w:val="51533BEE"/>
    <w:rsid w:val="526A6404"/>
    <w:rsid w:val="52860D64"/>
    <w:rsid w:val="534C5B09"/>
    <w:rsid w:val="53F1220D"/>
    <w:rsid w:val="54232D0E"/>
    <w:rsid w:val="54444A33"/>
    <w:rsid w:val="54745318"/>
    <w:rsid w:val="54A656ED"/>
    <w:rsid w:val="54F22A19"/>
    <w:rsid w:val="54FC355F"/>
    <w:rsid w:val="55012924"/>
    <w:rsid w:val="55436A98"/>
    <w:rsid w:val="557430F6"/>
    <w:rsid w:val="55E262B1"/>
    <w:rsid w:val="56024BA5"/>
    <w:rsid w:val="5630324A"/>
    <w:rsid w:val="567C4958"/>
    <w:rsid w:val="56981066"/>
    <w:rsid w:val="575431DF"/>
    <w:rsid w:val="57596A47"/>
    <w:rsid w:val="584E7C2E"/>
    <w:rsid w:val="58535244"/>
    <w:rsid w:val="58840601"/>
    <w:rsid w:val="59154BEF"/>
    <w:rsid w:val="59EE16C8"/>
    <w:rsid w:val="59F36CDF"/>
    <w:rsid w:val="5A1D0200"/>
    <w:rsid w:val="5A6A4308"/>
    <w:rsid w:val="5A963B0E"/>
    <w:rsid w:val="5AD92379"/>
    <w:rsid w:val="5AE96334"/>
    <w:rsid w:val="5BC87A5C"/>
    <w:rsid w:val="5C0D1BAE"/>
    <w:rsid w:val="5C214653"/>
    <w:rsid w:val="5C3435DF"/>
    <w:rsid w:val="5C981DBF"/>
    <w:rsid w:val="5CDD5A24"/>
    <w:rsid w:val="5CFC234E"/>
    <w:rsid w:val="5D0A27B8"/>
    <w:rsid w:val="5D517153"/>
    <w:rsid w:val="5D6A375C"/>
    <w:rsid w:val="5DE84681"/>
    <w:rsid w:val="5E710B1A"/>
    <w:rsid w:val="5EE017FC"/>
    <w:rsid w:val="5F4E6765"/>
    <w:rsid w:val="5F816B3B"/>
    <w:rsid w:val="601856F1"/>
    <w:rsid w:val="60402552"/>
    <w:rsid w:val="606049A2"/>
    <w:rsid w:val="609B00D0"/>
    <w:rsid w:val="609E54CA"/>
    <w:rsid w:val="60D40EEC"/>
    <w:rsid w:val="612D16F5"/>
    <w:rsid w:val="61581B1D"/>
    <w:rsid w:val="6175447D"/>
    <w:rsid w:val="61CD250B"/>
    <w:rsid w:val="61D5316E"/>
    <w:rsid w:val="62037CDB"/>
    <w:rsid w:val="62157A0E"/>
    <w:rsid w:val="62160BFB"/>
    <w:rsid w:val="62540537"/>
    <w:rsid w:val="63422A85"/>
    <w:rsid w:val="636036AA"/>
    <w:rsid w:val="638E5CCA"/>
    <w:rsid w:val="639C03E7"/>
    <w:rsid w:val="63DA603B"/>
    <w:rsid w:val="64370110"/>
    <w:rsid w:val="652E506F"/>
    <w:rsid w:val="65C10F57"/>
    <w:rsid w:val="65F8028E"/>
    <w:rsid w:val="666F52BC"/>
    <w:rsid w:val="668C4729"/>
    <w:rsid w:val="66C57C55"/>
    <w:rsid w:val="66DE0D17"/>
    <w:rsid w:val="670267B3"/>
    <w:rsid w:val="674F6B3A"/>
    <w:rsid w:val="67A400BF"/>
    <w:rsid w:val="67B20BAC"/>
    <w:rsid w:val="67C27CF0"/>
    <w:rsid w:val="67FA392E"/>
    <w:rsid w:val="68190914"/>
    <w:rsid w:val="69131514"/>
    <w:rsid w:val="691722BE"/>
    <w:rsid w:val="6931512E"/>
    <w:rsid w:val="6A162576"/>
    <w:rsid w:val="6A3A7040"/>
    <w:rsid w:val="6A7554EE"/>
    <w:rsid w:val="6AA10091"/>
    <w:rsid w:val="6ABF6769"/>
    <w:rsid w:val="6ADB7A47"/>
    <w:rsid w:val="6B7457A6"/>
    <w:rsid w:val="6BAC13E3"/>
    <w:rsid w:val="6BB13803"/>
    <w:rsid w:val="6BD6020E"/>
    <w:rsid w:val="6D1159A2"/>
    <w:rsid w:val="6D2D3E5E"/>
    <w:rsid w:val="6D5D480D"/>
    <w:rsid w:val="6D5E670D"/>
    <w:rsid w:val="6D617FAC"/>
    <w:rsid w:val="6DA305C4"/>
    <w:rsid w:val="6E5042A8"/>
    <w:rsid w:val="6EB34837"/>
    <w:rsid w:val="6EC32CCC"/>
    <w:rsid w:val="6F29762C"/>
    <w:rsid w:val="6F8F0E00"/>
    <w:rsid w:val="6FB97C2B"/>
    <w:rsid w:val="6FBF0CBE"/>
    <w:rsid w:val="6FC14D32"/>
    <w:rsid w:val="6FEA24DA"/>
    <w:rsid w:val="70A26535"/>
    <w:rsid w:val="70F353BF"/>
    <w:rsid w:val="71823031"/>
    <w:rsid w:val="71995F66"/>
    <w:rsid w:val="71AD1A11"/>
    <w:rsid w:val="71B132B0"/>
    <w:rsid w:val="71D45C91"/>
    <w:rsid w:val="71FB277D"/>
    <w:rsid w:val="727A7B45"/>
    <w:rsid w:val="730B69EF"/>
    <w:rsid w:val="732B52E4"/>
    <w:rsid w:val="732E2302"/>
    <w:rsid w:val="73903399"/>
    <w:rsid w:val="743401C8"/>
    <w:rsid w:val="744A1799"/>
    <w:rsid w:val="747F0C7C"/>
    <w:rsid w:val="749D401C"/>
    <w:rsid w:val="749F7D37"/>
    <w:rsid w:val="750B717B"/>
    <w:rsid w:val="7510653F"/>
    <w:rsid w:val="757271FA"/>
    <w:rsid w:val="75B82733"/>
    <w:rsid w:val="75C537CD"/>
    <w:rsid w:val="766528BB"/>
    <w:rsid w:val="76B25806"/>
    <w:rsid w:val="76F31C74"/>
    <w:rsid w:val="7718110D"/>
    <w:rsid w:val="775E5C88"/>
    <w:rsid w:val="776660DA"/>
    <w:rsid w:val="78C858E0"/>
    <w:rsid w:val="78F85C68"/>
    <w:rsid w:val="79273E57"/>
    <w:rsid w:val="79B36A6F"/>
    <w:rsid w:val="7A0B19CB"/>
    <w:rsid w:val="7AEF6BF7"/>
    <w:rsid w:val="7AF64429"/>
    <w:rsid w:val="7B66335D"/>
    <w:rsid w:val="7B876E2F"/>
    <w:rsid w:val="7C10151B"/>
    <w:rsid w:val="7CA57EB5"/>
    <w:rsid w:val="7CD12A58"/>
    <w:rsid w:val="7D0A41BC"/>
    <w:rsid w:val="7D366D5F"/>
    <w:rsid w:val="7D3B6123"/>
    <w:rsid w:val="7D4E40A8"/>
    <w:rsid w:val="7D4F03A4"/>
    <w:rsid w:val="7D6733BC"/>
    <w:rsid w:val="7D7004C3"/>
    <w:rsid w:val="7D7A30EF"/>
    <w:rsid w:val="7D965A4F"/>
    <w:rsid w:val="7DC401A9"/>
    <w:rsid w:val="7E420D47"/>
    <w:rsid w:val="7EA47CF8"/>
    <w:rsid w:val="7FCA53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iPriority="0" w:semiHidden="0" w:name="Body Text First Indent 2"/>
    <w:lsdException w:uiPriority="99" w:name="Note Heading"/>
    <w:lsdException w:qFormat="1" w:uiPriority="99" w:name="Body Text 2"/>
    <w:lsdException w:uiPriority="99" w:name="Body Text 3"/>
    <w:lsdException w:qFormat="1" w:uiPriority="99" w:name="Body Text Indent 2"/>
    <w:lsdException w:qFormat="1"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link w:val="29"/>
    <w:qFormat/>
    <w:uiPriority w:val="9"/>
    <w:pPr>
      <w:keepNext/>
      <w:keepLines/>
      <w:spacing w:before="340" w:beforeLines="0" w:beforeAutospacing="0" w:after="330" w:afterLines="0" w:afterAutospacing="0" w:line="576" w:lineRule="auto"/>
      <w:outlineLvl w:val="0"/>
    </w:pPr>
    <w:rPr>
      <w:b/>
      <w:kern w:val="44"/>
      <w:sz w:val="44"/>
    </w:rPr>
  </w:style>
  <w:style w:type="paragraph" w:styleId="6">
    <w:name w:val="heading 2"/>
    <w:basedOn w:val="1"/>
    <w:next w:val="1"/>
    <w:link w:val="32"/>
    <w:semiHidden/>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paragraph" w:styleId="7">
    <w:name w:val="heading 3"/>
    <w:basedOn w:val="1"/>
    <w:next w:val="1"/>
    <w:link w:val="26"/>
    <w:semiHidden/>
    <w:unhideWhenUsed/>
    <w:qFormat/>
    <w:uiPriority w:val="9"/>
    <w:pPr>
      <w:keepNext/>
      <w:keepLines/>
      <w:spacing w:before="260" w:beforeLines="0" w:beforeAutospacing="0" w:after="260" w:afterLines="0" w:afterAutospacing="0" w:line="413" w:lineRule="auto"/>
      <w:outlineLvl w:val="2"/>
    </w:pPr>
    <w:rPr>
      <w:b/>
      <w:sz w:val="32"/>
    </w:rPr>
  </w:style>
  <w:style w:type="paragraph" w:styleId="8">
    <w:name w:val="heading 4"/>
    <w:basedOn w:val="1"/>
    <w:next w:val="1"/>
    <w:link w:val="28"/>
    <w:semiHidden/>
    <w:unhideWhenUsed/>
    <w:qFormat/>
    <w:uiPriority w:val="9"/>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20">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0"/>
    <w:pPr>
      <w:ind w:firstLine="420" w:firstLineChars="200"/>
    </w:pPr>
  </w:style>
  <w:style w:type="paragraph" w:styleId="3">
    <w:name w:val="Body Text Indent"/>
    <w:basedOn w:val="1"/>
    <w:next w:val="4"/>
    <w:link w:val="37"/>
    <w:semiHidden/>
    <w:unhideWhenUsed/>
    <w:qFormat/>
    <w:uiPriority w:val="99"/>
    <w:pPr>
      <w:spacing w:after="120" w:afterLines="0" w:afterAutospacing="0"/>
      <w:ind w:left="420" w:leftChars="200"/>
    </w:pPr>
  </w:style>
  <w:style w:type="paragraph" w:styleId="4">
    <w:name w:val="envelope return"/>
    <w:basedOn w:val="1"/>
    <w:qFormat/>
    <w:uiPriority w:val="0"/>
    <w:pPr>
      <w:snapToGrid w:val="0"/>
    </w:pPr>
    <w:rPr>
      <w:rFonts w:ascii="Arial" w:hAnsi="Arial"/>
    </w:rPr>
  </w:style>
  <w:style w:type="paragraph" w:styleId="9">
    <w:name w:val="Body Text"/>
    <w:basedOn w:val="1"/>
    <w:link w:val="31"/>
    <w:semiHidden/>
    <w:unhideWhenUsed/>
    <w:qFormat/>
    <w:uiPriority w:val="99"/>
    <w:pPr>
      <w:spacing w:after="120" w:afterLines="0" w:afterAutospacing="0"/>
    </w:pPr>
  </w:style>
  <w:style w:type="paragraph" w:styleId="10">
    <w:name w:val="Plain Text"/>
    <w:basedOn w:val="1"/>
    <w:link w:val="38"/>
    <w:semiHidden/>
    <w:unhideWhenUsed/>
    <w:qFormat/>
    <w:uiPriority w:val="99"/>
    <w:rPr>
      <w:rFonts w:ascii="宋体" w:hAnsi="Courier New"/>
    </w:rPr>
  </w:style>
  <w:style w:type="paragraph" w:styleId="11">
    <w:name w:val="Date"/>
    <w:basedOn w:val="1"/>
    <w:next w:val="1"/>
    <w:link w:val="34"/>
    <w:semiHidden/>
    <w:unhideWhenUsed/>
    <w:qFormat/>
    <w:uiPriority w:val="99"/>
    <w:pPr>
      <w:ind w:left="100" w:leftChars="2500"/>
    </w:pPr>
  </w:style>
  <w:style w:type="paragraph" w:styleId="12">
    <w:name w:val="Body Text Indent 2"/>
    <w:basedOn w:val="1"/>
    <w:link w:val="33"/>
    <w:semiHidden/>
    <w:unhideWhenUsed/>
    <w:qFormat/>
    <w:uiPriority w:val="99"/>
    <w:pPr>
      <w:spacing w:after="120" w:afterLines="0" w:afterAutospacing="0" w:line="480" w:lineRule="auto"/>
      <w:ind w:left="420" w:leftChars="200"/>
    </w:pPr>
  </w:style>
  <w:style w:type="paragraph" w:styleId="13">
    <w:name w:val="Balloon Text"/>
    <w:basedOn w:val="1"/>
    <w:link w:val="27"/>
    <w:semiHidden/>
    <w:unhideWhenUsed/>
    <w:qFormat/>
    <w:uiPriority w:val="99"/>
    <w:rPr>
      <w:sz w:val="18"/>
    </w:rPr>
  </w:style>
  <w:style w:type="paragraph" w:styleId="14">
    <w:name w:val="footer"/>
    <w:basedOn w:val="1"/>
    <w:link w:val="36"/>
    <w:unhideWhenUsed/>
    <w:qFormat/>
    <w:uiPriority w:val="99"/>
    <w:pPr>
      <w:tabs>
        <w:tab w:val="center" w:pos="4153"/>
        <w:tab w:val="right" w:pos="8306"/>
      </w:tabs>
      <w:snapToGrid w:val="0"/>
      <w:jc w:val="left"/>
    </w:pPr>
    <w:rPr>
      <w:sz w:val="18"/>
      <w:szCs w:val="18"/>
    </w:rPr>
  </w:style>
  <w:style w:type="paragraph" w:styleId="15">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Body Text Indent 3"/>
    <w:basedOn w:val="1"/>
    <w:link w:val="35"/>
    <w:semiHidden/>
    <w:unhideWhenUsed/>
    <w:qFormat/>
    <w:uiPriority w:val="99"/>
    <w:pPr>
      <w:spacing w:after="120" w:afterLines="0" w:afterAutospacing="0"/>
      <w:ind w:left="420" w:leftChars="200"/>
    </w:pPr>
    <w:rPr>
      <w:sz w:val="16"/>
    </w:rPr>
  </w:style>
  <w:style w:type="paragraph" w:styleId="17">
    <w:name w:val="Body Text 2"/>
    <w:basedOn w:val="1"/>
    <w:link w:val="25"/>
    <w:semiHidden/>
    <w:unhideWhenUsed/>
    <w:qFormat/>
    <w:uiPriority w:val="99"/>
    <w:pPr>
      <w:spacing w:after="120" w:afterLines="0" w:afterAutospacing="0" w:line="480" w:lineRule="auto"/>
    </w:pPr>
  </w:style>
  <w:style w:type="paragraph" w:styleId="18">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21">
    <w:name w:val="FollowedHyperlink"/>
    <w:basedOn w:val="20"/>
    <w:semiHidden/>
    <w:unhideWhenUsed/>
    <w:qFormat/>
    <w:uiPriority w:val="99"/>
    <w:rPr>
      <w:color w:val="800080"/>
      <w:u w:val="single"/>
    </w:rPr>
  </w:style>
  <w:style w:type="character" w:styleId="22">
    <w:name w:val="Hyperlink"/>
    <w:basedOn w:val="20"/>
    <w:semiHidden/>
    <w:unhideWhenUsed/>
    <w:qFormat/>
    <w:uiPriority w:val="99"/>
    <w:rPr>
      <w:color w:val="0000FF"/>
      <w:u w:val="single"/>
    </w:rPr>
  </w:style>
  <w:style w:type="character" w:customStyle="1" w:styleId="23">
    <w:name w:val="页眉 字符"/>
    <w:basedOn w:val="20"/>
    <w:link w:val="15"/>
    <w:qFormat/>
    <w:uiPriority w:val="99"/>
    <w:rPr>
      <w:sz w:val="18"/>
      <w:szCs w:val="18"/>
    </w:rPr>
  </w:style>
  <w:style w:type="character" w:customStyle="1" w:styleId="24">
    <w:name w:val="页脚 字符"/>
    <w:basedOn w:val="20"/>
    <w:link w:val="14"/>
    <w:qFormat/>
    <w:uiPriority w:val="99"/>
    <w:rPr>
      <w:sz w:val="18"/>
      <w:szCs w:val="18"/>
    </w:rPr>
  </w:style>
  <w:style w:type="character" w:customStyle="1" w:styleId="25">
    <w:name w:val="正文文本 2 Char"/>
    <w:basedOn w:val="20"/>
    <w:link w:val="17"/>
    <w:qFormat/>
    <w:uiPriority w:val="0"/>
    <w:rPr>
      <w:rFonts w:ascii="黑体" w:hAnsi="宋体" w:eastAsia="黑体" w:cs="黑体"/>
      <w:b/>
    </w:rPr>
  </w:style>
  <w:style w:type="character" w:customStyle="1" w:styleId="26">
    <w:name w:val="标题 3 Char"/>
    <w:basedOn w:val="20"/>
    <w:link w:val="7"/>
    <w:qFormat/>
    <w:uiPriority w:val="0"/>
    <w:rPr>
      <w:b/>
    </w:rPr>
  </w:style>
  <w:style w:type="character" w:customStyle="1" w:styleId="27">
    <w:name w:val="批注框文本 Char"/>
    <w:basedOn w:val="20"/>
    <w:link w:val="13"/>
    <w:qFormat/>
    <w:uiPriority w:val="0"/>
  </w:style>
  <w:style w:type="character" w:customStyle="1" w:styleId="28">
    <w:name w:val="标题 4 Char"/>
    <w:basedOn w:val="20"/>
    <w:link w:val="8"/>
    <w:qFormat/>
    <w:uiPriority w:val="0"/>
    <w:rPr>
      <w:rFonts w:ascii="等线 Light" w:hAnsi="等线 Light" w:eastAsia="等线 Light" w:cs="等线 Light"/>
      <w:b/>
    </w:rPr>
  </w:style>
  <w:style w:type="character" w:customStyle="1" w:styleId="29">
    <w:name w:val="标题 1 Char"/>
    <w:basedOn w:val="20"/>
    <w:link w:val="5"/>
    <w:qFormat/>
    <w:uiPriority w:val="0"/>
    <w:rPr>
      <w:b/>
    </w:rPr>
  </w:style>
  <w:style w:type="character" w:customStyle="1" w:styleId="30">
    <w:name w:val="页眉 Char"/>
    <w:basedOn w:val="20"/>
    <w:link w:val="15"/>
    <w:qFormat/>
    <w:uiPriority w:val="0"/>
    <w:rPr>
      <w:rFonts w:hint="default" w:ascii="Times New Roman" w:hAnsi="Times New Roman" w:cs="Times New Roman"/>
    </w:rPr>
  </w:style>
  <w:style w:type="character" w:customStyle="1" w:styleId="31">
    <w:name w:val="正文文本 Char"/>
    <w:basedOn w:val="20"/>
    <w:link w:val="9"/>
    <w:qFormat/>
    <w:uiPriority w:val="0"/>
    <w:rPr>
      <w:rFonts w:ascii="仿宋_GB2312" w:eastAsia="仿宋_GB2312" w:cs="仿宋_GB2312"/>
    </w:rPr>
  </w:style>
  <w:style w:type="character" w:customStyle="1" w:styleId="32">
    <w:name w:val="标题 2 Char"/>
    <w:basedOn w:val="20"/>
    <w:link w:val="6"/>
    <w:qFormat/>
    <w:uiPriority w:val="0"/>
    <w:rPr>
      <w:rFonts w:hint="eastAsia" w:ascii="等线 Light" w:hAnsi="等线 Light" w:eastAsia="等线 Light" w:cs="等线 Light"/>
      <w:b/>
    </w:rPr>
  </w:style>
  <w:style w:type="character" w:customStyle="1" w:styleId="33">
    <w:name w:val="正文文本缩进 2 Char"/>
    <w:basedOn w:val="20"/>
    <w:link w:val="12"/>
    <w:qFormat/>
    <w:uiPriority w:val="0"/>
    <w:rPr>
      <w:rFonts w:hint="default" w:ascii="Times New Roman" w:hAnsi="Times New Roman" w:cs="Times New Roman"/>
    </w:rPr>
  </w:style>
  <w:style w:type="character" w:customStyle="1" w:styleId="34">
    <w:name w:val="日期 Char"/>
    <w:basedOn w:val="20"/>
    <w:link w:val="11"/>
    <w:qFormat/>
    <w:uiPriority w:val="0"/>
  </w:style>
  <w:style w:type="character" w:customStyle="1" w:styleId="35">
    <w:name w:val="正文文本缩进 3 Char"/>
    <w:basedOn w:val="20"/>
    <w:link w:val="16"/>
    <w:qFormat/>
    <w:uiPriority w:val="0"/>
    <w:rPr>
      <w:rFonts w:hint="default" w:ascii="Times New Roman" w:hAnsi="Times New Roman" w:cs="Times New Roman"/>
      <w:shd w:val="clear" w:fill="FFFFFF"/>
    </w:rPr>
  </w:style>
  <w:style w:type="character" w:customStyle="1" w:styleId="36">
    <w:name w:val="页脚 Char"/>
    <w:basedOn w:val="20"/>
    <w:link w:val="14"/>
    <w:qFormat/>
    <w:uiPriority w:val="0"/>
    <w:rPr>
      <w:rFonts w:hint="default" w:ascii="Times New Roman" w:hAnsi="Times New Roman" w:cs="Times New Roman"/>
    </w:rPr>
  </w:style>
  <w:style w:type="character" w:customStyle="1" w:styleId="37">
    <w:name w:val="正文文本缩进 Char"/>
    <w:basedOn w:val="20"/>
    <w:link w:val="3"/>
    <w:qFormat/>
    <w:uiPriority w:val="0"/>
    <w:rPr>
      <w:rFonts w:hint="eastAsia" w:ascii="仿宋_GB2312" w:eastAsia="仿宋_GB2312" w:cs="仿宋_GB2312"/>
    </w:rPr>
  </w:style>
  <w:style w:type="character" w:customStyle="1" w:styleId="38">
    <w:name w:val="纯文本 Char"/>
    <w:basedOn w:val="20"/>
    <w:link w:val="10"/>
    <w:qFormat/>
    <w:uiPriority w:val="0"/>
    <w:rPr>
      <w:rFonts w:hint="eastAsia" w:ascii="宋体" w:hAnsi="宋体" w:eastAsia="宋体" w:cs="宋体"/>
    </w:rPr>
  </w:style>
  <w:style w:type="character" w:customStyle="1" w:styleId="39">
    <w:name w:val="要点2"/>
    <w:basedOn w:val="20"/>
    <w:qFormat/>
    <w:uiPriority w:val="0"/>
    <w:rPr>
      <w:b/>
      <w:color w:val="11111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879</Words>
  <Characters>970</Characters>
  <Lines>5</Lines>
  <Paragraphs>1</Paragraphs>
  <TotalTime>1</TotalTime>
  <ScaleCrop>false</ScaleCrop>
  <LinksUpToDate>false</LinksUpToDate>
  <CharactersWithSpaces>983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2017-08-05T17:54:00Z</dcterms:created>
  <dc:creator>love7169</dc:creator>
  <cp:lastModifiedBy>Administrator</cp:lastModifiedBy>
  <cp:lastPrinted>2023-12-28T06:23:00Z</cp:lastPrinted>
  <dcterms:modified xsi:type="dcterms:W3CDTF">2024-02-02T08:22:09Z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A01ED5C5E7864710B77365CB7FD3E079</vt:lpwstr>
  </property>
</Properties>
</file>