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病人监护仪招标参数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eastAsia="宋体" w:cs="宋体"/>
          <w:b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监护仪外形结构：</w:t>
      </w:r>
    </w:p>
    <w:p>
      <w:pPr>
        <w:pStyle w:val="4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便携一体式监护仪,可用于监护成人,儿童,新生儿患者</w:t>
      </w:r>
    </w:p>
    <w:p>
      <w:pPr>
        <w:pStyle w:val="4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≥</w:t>
      </w:r>
      <w:r>
        <w:rPr>
          <w:rFonts w:hint="eastAsia" w:ascii="宋体" w:hAnsi="宋体" w:eastAsia="宋体"/>
          <w:sz w:val="24"/>
        </w:rPr>
        <w:t>10</w:t>
      </w:r>
      <w:r>
        <w:rPr>
          <w:rFonts w:hint="eastAsia" w:ascii="宋体" w:hAnsi="宋体" w:eastAsia="宋体"/>
          <w:sz w:val="24"/>
          <w:lang w:eastAsia="zh-CN"/>
        </w:rPr>
        <w:t>英</w:t>
      </w:r>
      <w:r>
        <w:rPr>
          <w:rFonts w:hint="eastAsia" w:ascii="宋体" w:hAnsi="宋体" w:eastAsia="宋体"/>
          <w:sz w:val="24"/>
        </w:rPr>
        <w:t>寸彩色</w:t>
      </w:r>
      <w:r>
        <w:rPr>
          <w:rFonts w:ascii="宋体" w:hAnsi="宋体" w:eastAsia="宋体"/>
          <w:sz w:val="24"/>
        </w:rPr>
        <w:t>LED背</w:t>
      </w:r>
      <w:r>
        <w:rPr>
          <w:rFonts w:hint="eastAsia" w:ascii="宋体" w:hAnsi="宋体" w:eastAsia="宋体"/>
          <w:sz w:val="24"/>
        </w:rPr>
        <w:t>光液晶显示屏，彩色高分辨率达800*600，8通道波形显示</w:t>
      </w:r>
    </w:p>
    <w:p>
      <w:pPr>
        <w:pStyle w:val="4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整机无风扇设计，降低环境噪音干扰</w:t>
      </w:r>
    </w:p>
    <w:p>
      <w:pPr>
        <w:pStyle w:val="4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★</w:t>
      </w:r>
      <w:r>
        <w:rPr>
          <w:rFonts w:hint="eastAsia" w:ascii="宋体" w:hAnsi="宋体" w:eastAsia="宋体"/>
          <w:sz w:val="24"/>
        </w:rPr>
        <w:t>安全规格：ECG,TEMP,SpO2,NIBP监测参数抗电击程度为防除颤CF型 , 提供机器接口防护等级丝印照片证明材料。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eastAsia="宋体" w:cs="宋体"/>
          <w:b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监测参数：</w:t>
      </w:r>
    </w:p>
    <w:p>
      <w:pPr>
        <w:pStyle w:val="4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标准配置可监测心电，呼吸，无创血压，血氧饱和度，脉搏和体温</w:t>
      </w:r>
    </w:p>
    <w:p>
      <w:pPr>
        <w:pStyle w:val="4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★</w:t>
      </w:r>
      <w:r>
        <w:rPr>
          <w:rFonts w:hint="eastAsia" w:ascii="宋体" w:hAnsi="宋体" w:eastAsia="宋体"/>
          <w:sz w:val="24"/>
        </w:rPr>
        <w:t>采用ECG多导同步分析专利技术，心电波形速度支持6.25、12.5、25和50mm/s不少于4种选择</w:t>
      </w:r>
    </w:p>
    <w:p>
      <w:pPr>
        <w:pStyle w:val="4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both"/>
        <w:rPr>
          <w:rFonts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</w:rPr>
        <w:t>心电监护支持心率，ST段测量，心律失常分析支持全类型病人，QT/QTc连续实时测量和对应报警功能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sz w:val="24"/>
          <w:highlight w:val="none"/>
          <w:lang w:eastAsia="zh-CN"/>
        </w:rPr>
        <w:t>呼吸导联支持 I/II/Auto，体温测量范围0-50 °C，精度: ± 0.1 °C。</w:t>
      </w:r>
    </w:p>
    <w:p>
      <w:pPr>
        <w:pStyle w:val="4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具备智能导联脱落监测功能，个别导联脱落的情况下仍能保持监护</w:t>
      </w:r>
    </w:p>
    <w:p>
      <w:pPr>
        <w:pStyle w:val="4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提供心率</w:t>
      </w:r>
      <w:r>
        <w:rPr>
          <w:rFonts w:ascii="宋体" w:hAnsi="宋体" w:eastAsia="宋体"/>
          <w:color w:val="auto"/>
          <w:sz w:val="24"/>
        </w:rPr>
        <w:t>变化统计</w:t>
      </w:r>
      <w:r>
        <w:rPr>
          <w:rFonts w:hint="eastAsia" w:ascii="宋体" w:hAnsi="宋体" w:eastAsia="宋体"/>
          <w:color w:val="auto"/>
          <w:sz w:val="24"/>
        </w:rPr>
        <w:t>界面，包括患者平均心率、夜间平均心率、白天平均心率、最快心率和最慢心率等，直观快速了解过去24小时患者的心率变化和心率分布情况。</w:t>
      </w:r>
    </w:p>
    <w:p>
      <w:pPr>
        <w:pStyle w:val="4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</w:rPr>
        <w:t>血氧监测时标配支持PI血氧灌注指数的监测，有效反映血氧灌注情况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PI测量范围0.05%-20%。</w:t>
      </w:r>
    </w:p>
    <w:p>
      <w:pPr>
        <w:pStyle w:val="4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</w:rPr>
        <w:t>采用抗干扰和弱灌注血氧专利技术保证血氧监护的优异性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sz w:val="24"/>
          <w:highlight w:val="none"/>
          <w:lang w:eastAsia="zh-CN"/>
        </w:rPr>
        <w:t>来源于SPO2的PR测量范围20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bpm</w:t>
      </w:r>
      <w:r>
        <w:rPr>
          <w:rFonts w:hint="eastAsia" w:ascii="宋体" w:hAnsi="宋体" w:eastAsia="宋体"/>
          <w:sz w:val="24"/>
          <w:highlight w:val="none"/>
          <w:lang w:eastAsia="zh-CN"/>
        </w:rPr>
        <w:t>-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254bpm</w:t>
      </w:r>
      <w:r>
        <w:rPr>
          <w:rFonts w:hint="eastAsia" w:ascii="宋体" w:hAnsi="宋体" w:eastAsia="宋体"/>
          <w:sz w:val="24"/>
          <w:highlight w:val="none"/>
          <w:lang w:eastAsia="zh-CN"/>
        </w:rPr>
        <w:t>。</w:t>
      </w:r>
    </w:p>
    <w:p>
      <w:pPr>
        <w:pStyle w:val="4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通过国家III类注册，NIBP支持成人，小儿和新生儿病人群体监护，并提供注册证复印件证明材料</w:t>
      </w:r>
    </w:p>
    <w:p>
      <w:pPr>
        <w:pStyle w:val="4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eastAsia="宋体"/>
          <w:b w:val="0"/>
          <w:bCs/>
          <w:color w:val="auto"/>
          <w:sz w:val="24"/>
        </w:rPr>
      </w:pPr>
      <w:r>
        <w:rPr>
          <w:rFonts w:hint="eastAsia" w:ascii="宋体" w:hAnsi="宋体" w:eastAsia="宋体"/>
          <w:b w:val="0"/>
          <w:bCs/>
          <w:color w:val="auto"/>
          <w:sz w:val="24"/>
        </w:rPr>
        <w:t>★无创血压支持手动、自动、连续和</w:t>
      </w:r>
      <w:r>
        <w:rPr>
          <w:rFonts w:ascii="宋体" w:hAnsi="宋体" w:eastAsia="宋体"/>
          <w:b w:val="0"/>
          <w:bCs/>
          <w:color w:val="auto"/>
          <w:sz w:val="24"/>
        </w:rPr>
        <w:t>序列</w:t>
      </w:r>
      <w:r>
        <w:rPr>
          <w:rFonts w:hint="eastAsia" w:ascii="宋体" w:hAnsi="宋体" w:eastAsia="宋体"/>
          <w:b w:val="0"/>
          <w:bCs/>
          <w:color w:val="auto"/>
          <w:sz w:val="24"/>
        </w:rPr>
        <w:t>测量模式</w:t>
      </w:r>
    </w:p>
    <w:p>
      <w:pPr>
        <w:pStyle w:val="4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eastAsia="宋体"/>
          <w:b w:val="0"/>
          <w:bCs/>
          <w:color w:val="auto"/>
          <w:sz w:val="24"/>
        </w:rPr>
      </w:pPr>
      <w:r>
        <w:rPr>
          <w:rFonts w:hint="eastAsia" w:ascii="宋体" w:hAnsi="宋体" w:eastAsia="宋体"/>
          <w:b w:val="0"/>
          <w:bCs/>
          <w:color w:val="auto"/>
          <w:sz w:val="24"/>
        </w:rPr>
        <w:t xml:space="preserve">★成人无创血压测量范围：收缩压 </w:t>
      </w:r>
      <w:r>
        <w:rPr>
          <w:rFonts w:hint="eastAsia" w:ascii="宋体" w:hAnsi="宋体" w:eastAsia="宋体"/>
          <w:b w:val="0"/>
          <w:bCs/>
          <w:color w:val="auto"/>
          <w:sz w:val="24"/>
          <w:lang w:val="en-US" w:eastAsia="zh-CN"/>
        </w:rPr>
        <w:t>25</w:t>
      </w:r>
      <w:r>
        <w:rPr>
          <w:rFonts w:hint="eastAsia" w:ascii="宋体" w:hAnsi="宋体" w:eastAsia="宋体"/>
          <w:b w:val="0"/>
          <w:bCs/>
          <w:color w:val="auto"/>
          <w:sz w:val="24"/>
        </w:rPr>
        <w:t xml:space="preserve">~290mmHg，舒张压 </w:t>
      </w:r>
      <w:r>
        <w:rPr>
          <w:rFonts w:hint="eastAsia" w:ascii="宋体" w:hAnsi="宋体"/>
          <w:b w:val="0"/>
          <w:bCs/>
          <w:color w:val="auto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/>
          <w:b w:val="0"/>
          <w:bCs/>
          <w:color w:val="auto"/>
          <w:sz w:val="24"/>
        </w:rPr>
        <w:t>0~250mmHg</w:t>
      </w:r>
    </w:p>
    <w:p>
      <w:pPr>
        <w:pStyle w:val="4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eastAsia="宋体"/>
          <w:b w:val="0"/>
          <w:bCs/>
          <w:color w:val="auto"/>
          <w:sz w:val="24"/>
        </w:rPr>
      </w:pPr>
      <w:r>
        <w:rPr>
          <w:rFonts w:hint="eastAsia" w:ascii="宋体" w:hAnsi="宋体" w:eastAsia="宋体"/>
          <w:b w:val="0"/>
          <w:bCs/>
          <w:color w:val="auto"/>
          <w:sz w:val="24"/>
        </w:rPr>
        <w:t>★提供</w:t>
      </w:r>
      <w:r>
        <w:rPr>
          <w:rFonts w:ascii="宋体" w:hAnsi="宋体" w:eastAsia="宋体"/>
          <w:b w:val="0"/>
          <w:bCs/>
          <w:color w:val="auto"/>
          <w:sz w:val="24"/>
        </w:rPr>
        <w:t>动态血压分析</w:t>
      </w:r>
      <w:r>
        <w:rPr>
          <w:rFonts w:hint="eastAsia" w:ascii="宋体" w:hAnsi="宋体" w:eastAsia="宋体"/>
          <w:b w:val="0"/>
          <w:bCs/>
          <w:color w:val="auto"/>
          <w:sz w:val="24"/>
        </w:rPr>
        <w:t>界面，包括平均血压、白天平均血压、夜间平均血压、最高血压、最低血压和正常血压比例等，直观快速了解过去24小时患者血压变化和分布情况。</w:t>
      </w:r>
    </w:p>
    <w:p>
      <w:pPr>
        <w:pStyle w:val="4"/>
        <w:numPr>
          <w:ilvl w:val="0"/>
          <w:numId w:val="1"/>
        </w:numPr>
        <w:spacing w:line="360" w:lineRule="auto"/>
        <w:ind w:right="-512" w:rightChars="-244" w:firstLineChars="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系统功能：</w:t>
      </w:r>
    </w:p>
    <w:p>
      <w:pPr>
        <w:pStyle w:val="4"/>
        <w:numPr>
          <w:ilvl w:val="1"/>
          <w:numId w:val="4"/>
        </w:numPr>
        <w:spacing w:line="360" w:lineRule="auto"/>
        <w:ind w:right="-512" w:rightChars="-244"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支持中/英文输入</w:t>
      </w:r>
    </w:p>
    <w:p>
      <w:pPr>
        <w:pStyle w:val="4"/>
        <w:numPr>
          <w:ilvl w:val="1"/>
          <w:numId w:val="4"/>
        </w:numPr>
        <w:spacing w:line="360" w:lineRule="auto"/>
        <w:ind w:right="-512" w:rightChars="-244"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具有三级声光报警，参数报警级别可调</w:t>
      </w:r>
    </w:p>
    <w:p>
      <w:pPr>
        <w:pStyle w:val="4"/>
        <w:numPr>
          <w:ilvl w:val="1"/>
          <w:numId w:val="4"/>
        </w:numPr>
        <w:spacing w:line="360" w:lineRule="auto"/>
        <w:ind w:right="-512" w:rightChars="-244"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具备报警集中设置功能</w:t>
      </w:r>
    </w:p>
    <w:p>
      <w:pPr>
        <w:pStyle w:val="4"/>
        <w:numPr>
          <w:ilvl w:val="1"/>
          <w:numId w:val="4"/>
        </w:numPr>
        <w:spacing w:line="360" w:lineRule="auto"/>
        <w:ind w:right="-512" w:rightChars="-244"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具备血液动力学、药物计算功能</w:t>
      </w:r>
    </w:p>
    <w:p>
      <w:pPr>
        <w:pStyle w:val="4"/>
        <w:numPr>
          <w:ilvl w:val="1"/>
          <w:numId w:val="4"/>
        </w:numPr>
        <w:spacing w:line="360" w:lineRule="auto"/>
        <w:ind w:right="-512" w:rightChars="-244"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支持</w:t>
      </w:r>
      <w:r>
        <w:rPr>
          <w:rFonts w:hint="eastAsia" w:ascii="宋体" w:hAnsi="宋体" w:eastAsia="宋体"/>
          <w:sz w:val="24"/>
          <w:lang w:val="en-US" w:eastAsia="zh-CN"/>
        </w:rPr>
        <w:t>≥</w:t>
      </w:r>
      <w:r>
        <w:rPr>
          <w:rFonts w:hint="eastAsia" w:ascii="宋体" w:hAnsi="宋体" w:eastAsia="宋体"/>
          <w:sz w:val="24"/>
        </w:rPr>
        <w:t>1000小时趋势数据的存储与回顾功能</w:t>
      </w:r>
    </w:p>
    <w:p>
      <w:pPr>
        <w:pStyle w:val="4"/>
        <w:numPr>
          <w:ilvl w:val="1"/>
          <w:numId w:val="4"/>
        </w:numPr>
        <w:spacing w:line="360" w:lineRule="auto"/>
        <w:ind w:right="-512" w:rightChars="-244"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具备监护模式、待机模式，演示模式、隐私模式和夜间模式不少于5种工作模式</w:t>
      </w:r>
    </w:p>
    <w:p>
      <w:pPr>
        <w:pStyle w:val="4"/>
        <w:numPr>
          <w:ilvl w:val="1"/>
          <w:numId w:val="4"/>
        </w:numPr>
        <w:spacing w:line="360" w:lineRule="auto"/>
        <w:ind w:right="-512" w:rightChars="-244"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具备趋势共存界面、呼吸氧合图界面，大字体显示界面，及标准显示界面等多种显示界面</w:t>
      </w:r>
    </w:p>
    <w:p>
      <w:pPr>
        <w:pStyle w:val="4"/>
        <w:numPr>
          <w:ilvl w:val="1"/>
          <w:numId w:val="4"/>
        </w:numPr>
        <w:spacing w:line="360" w:lineRule="auto"/>
        <w:ind w:right="-512" w:rightChars="-244" w:firstLineChars="0"/>
        <w:rPr>
          <w:rFonts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b w:val="0"/>
          <w:bCs/>
          <w:color w:val="auto"/>
          <w:sz w:val="24"/>
        </w:rPr>
        <w:t>★</w:t>
      </w:r>
      <w:r>
        <w:rPr>
          <w:rFonts w:hint="eastAsia" w:ascii="宋体" w:hAnsi="宋体" w:eastAsia="宋体"/>
          <w:sz w:val="24"/>
        </w:rPr>
        <w:t>具备网络通信功能，实现中央站的集中监护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支持同时它床观察≥10台它床监护仪</w:t>
      </w:r>
    </w:p>
    <w:p>
      <w:pPr>
        <w:pStyle w:val="4"/>
        <w:numPr>
          <w:ilvl w:val="1"/>
          <w:numId w:val="4"/>
        </w:numPr>
        <w:spacing w:line="360" w:lineRule="auto"/>
        <w:ind w:right="-512" w:rightChars="-244"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标配</w:t>
      </w:r>
      <w:r>
        <w:rPr>
          <w:rFonts w:hint="eastAsia" w:ascii="宋体" w:hAnsi="宋体" w:eastAsia="宋体"/>
          <w:sz w:val="24"/>
          <w:lang w:eastAsia="zh-CN"/>
        </w:rPr>
        <w:t>：</w:t>
      </w:r>
      <w:r>
        <w:rPr>
          <w:rFonts w:hint="eastAsia" w:ascii="宋体" w:hAnsi="宋体" w:eastAsia="宋体"/>
          <w:sz w:val="24"/>
        </w:rPr>
        <w:t>一块高</w:t>
      </w:r>
      <w:r>
        <w:rPr>
          <w:rFonts w:hint="eastAsia" w:ascii="宋体" w:hAnsi="宋体" w:eastAsia="宋体"/>
          <w:sz w:val="24"/>
          <w:lang w:val="en-US" w:eastAsia="zh-CN"/>
        </w:rPr>
        <w:t>性</w:t>
      </w:r>
      <w:r>
        <w:rPr>
          <w:rFonts w:hint="eastAsia" w:ascii="宋体" w:hAnsi="宋体" w:eastAsia="宋体"/>
          <w:sz w:val="24"/>
        </w:rPr>
        <w:t>能</w:t>
      </w:r>
      <w:r>
        <w:rPr>
          <w:rFonts w:ascii="宋体" w:hAnsi="宋体" w:eastAsia="宋体"/>
          <w:sz w:val="24"/>
        </w:rPr>
        <w:t>锂电池，工作时间可达</w:t>
      </w:r>
      <w:r>
        <w:rPr>
          <w:rFonts w:hint="eastAsia" w:ascii="宋体" w:hAnsi="宋体" w:eastAsia="宋体"/>
          <w:sz w:val="24"/>
        </w:rPr>
        <w:t>4小时</w:t>
      </w:r>
    </w:p>
    <w:p>
      <w:pPr>
        <w:pStyle w:val="4"/>
        <w:numPr>
          <w:ilvl w:val="1"/>
          <w:numId w:val="4"/>
        </w:numPr>
        <w:spacing w:line="360" w:lineRule="auto"/>
        <w:ind w:right="-512" w:rightChars="-244"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支持监护仪系统日志的向U盘设备的导出功能，日志包括：系统状态、异常和技术报警等，满足设备管理的日常维护需求</w:t>
      </w:r>
      <w:r>
        <w:rPr>
          <w:rFonts w:hint="eastAsia" w:ascii="宋体" w:hAnsi="宋体" w:eastAsia="宋体"/>
          <w:sz w:val="24"/>
          <w:lang w:eastAsia="zh-CN"/>
        </w:rPr>
        <w:t>。</w:t>
      </w:r>
    </w:p>
    <w:p>
      <w:pPr>
        <w:pStyle w:val="4"/>
        <w:numPr>
          <w:ilvl w:val="1"/>
          <w:numId w:val="4"/>
        </w:numPr>
        <w:spacing w:line="360" w:lineRule="auto"/>
        <w:ind w:right="-512" w:rightChars="-244"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主机集成附件收纳</w:t>
      </w:r>
      <w:r>
        <w:rPr>
          <w:rFonts w:hint="eastAsia" w:ascii="宋体" w:hAnsi="宋体" w:eastAsia="宋体"/>
          <w:sz w:val="24"/>
          <w:lang w:val="en-US" w:eastAsia="zh-CN"/>
        </w:rPr>
        <w:t>盒</w:t>
      </w:r>
      <w:r>
        <w:rPr>
          <w:rFonts w:hint="eastAsia" w:ascii="宋体" w:hAnsi="宋体" w:eastAsia="宋体"/>
          <w:sz w:val="24"/>
        </w:rPr>
        <w:t>，支持将心电、血氧和无创血压等导联线附件进行收纳放置，方便监护仪设备的高效管理和转移。</w:t>
      </w:r>
    </w:p>
    <w:p>
      <w:pPr>
        <w:pStyle w:val="4"/>
        <w:numPr>
          <w:ilvl w:val="1"/>
          <w:numId w:val="4"/>
        </w:numPr>
        <w:spacing w:line="360" w:lineRule="auto"/>
        <w:ind w:right="-512" w:rightChars="-244"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 w:val="0"/>
          <w:bCs/>
          <w:color w:val="auto"/>
          <w:sz w:val="24"/>
        </w:rPr>
        <w:t>★</w:t>
      </w:r>
      <w:r>
        <w:rPr>
          <w:rFonts w:hint="eastAsia" w:ascii="宋体" w:hAnsi="宋体" w:eastAsia="宋体"/>
          <w:sz w:val="24"/>
        </w:rPr>
        <w:t>支持与</w:t>
      </w:r>
      <w:r>
        <w:rPr>
          <w:rFonts w:hint="eastAsia" w:ascii="宋体" w:hAnsi="宋体" w:eastAsia="宋体"/>
          <w:sz w:val="24"/>
          <w:lang w:val="en-US" w:eastAsia="zh-CN"/>
        </w:rPr>
        <w:t>同品牌</w:t>
      </w:r>
      <w:r>
        <w:rPr>
          <w:rFonts w:hint="eastAsia" w:ascii="宋体" w:hAnsi="宋体" w:eastAsia="宋体"/>
          <w:sz w:val="24"/>
        </w:rPr>
        <w:t>除颤监护仪，遥测，生命体征监测仪、呼吸机混合联通至中心监护系统，实现护士站的集中管理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42986"/>
    <w:multiLevelType w:val="multilevel"/>
    <w:tmpl w:val="3FF42986"/>
    <w:lvl w:ilvl="0" w:tentative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 w:tentative="0">
      <w:start w:val="1"/>
      <w:numFmt w:val="decimal"/>
      <w:lvlText w:val="%1.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decimal"/>
      <w:lvlText w:val="%1.%2、%3."/>
      <w:lvlJc w:val="left"/>
      <w:pPr>
        <w:ind w:left="1920" w:hanging="1080"/>
      </w:pPr>
      <w:rPr>
        <w:rFonts w:hint="default"/>
      </w:rPr>
    </w:lvl>
    <w:lvl w:ilvl="3" w:tentative="0">
      <w:start w:val="1"/>
      <w:numFmt w:val="decimal"/>
      <w:lvlText w:val="%1.%2、%3.%4."/>
      <w:lvlJc w:val="left"/>
      <w:pPr>
        <w:ind w:left="2340" w:hanging="1080"/>
      </w:pPr>
      <w:rPr>
        <w:rFonts w:hint="default"/>
      </w:rPr>
    </w:lvl>
    <w:lvl w:ilvl="4" w:tentative="0">
      <w:start w:val="1"/>
      <w:numFmt w:val="decimal"/>
      <w:lvlText w:val="%1.%2、%3.%4.%5."/>
      <w:lvlJc w:val="left"/>
      <w:pPr>
        <w:ind w:left="3120" w:hanging="1440"/>
      </w:pPr>
      <w:rPr>
        <w:rFonts w:hint="default"/>
      </w:rPr>
    </w:lvl>
    <w:lvl w:ilvl="5" w:tentative="0">
      <w:start w:val="1"/>
      <w:numFmt w:val="decimal"/>
      <w:lvlText w:val="%1.%2、%3.%4.%5.%6."/>
      <w:lvlJc w:val="left"/>
      <w:pPr>
        <w:ind w:left="3900" w:hanging="1800"/>
      </w:pPr>
      <w:rPr>
        <w:rFonts w:hint="default"/>
      </w:rPr>
    </w:lvl>
    <w:lvl w:ilvl="6" w:tentative="0">
      <w:start w:val="1"/>
      <w:numFmt w:val="decimal"/>
      <w:lvlText w:val="%1.%2、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lvlText w:val="%1.%2、%3.%4.%5.%6.%7.%8."/>
      <w:lvlJc w:val="left"/>
      <w:pPr>
        <w:ind w:left="5100" w:hanging="2160"/>
      </w:pPr>
      <w:rPr>
        <w:rFonts w:hint="default"/>
      </w:rPr>
    </w:lvl>
    <w:lvl w:ilvl="8" w:tentative="0">
      <w:start w:val="1"/>
      <w:numFmt w:val="decimal"/>
      <w:lvlText w:val="%1.%2、%3.%4.%5.%6.%7.%8.%9."/>
      <w:lvlJc w:val="left"/>
      <w:pPr>
        <w:ind w:left="5880" w:hanging="2520"/>
      </w:pPr>
      <w:rPr>
        <w:rFonts w:hint="default"/>
      </w:rPr>
    </w:lvl>
  </w:abstractNum>
  <w:abstractNum w:abstractNumId="1">
    <w:nsid w:val="45B621B1"/>
    <w:multiLevelType w:val="multilevel"/>
    <w:tmpl w:val="45B621B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1B169D"/>
    <w:multiLevelType w:val="multilevel"/>
    <w:tmpl w:val="4E1B169D"/>
    <w:lvl w:ilvl="0" w:tentative="0">
      <w:start w:val="1"/>
      <w:numFmt w:val="decimal"/>
      <w:lvlText w:val="%1."/>
      <w:lvlJc w:val="left"/>
      <w:pPr>
        <w:ind w:left="600" w:hanging="600"/>
      </w:pPr>
      <w:rPr>
        <w:rFonts w:hint="default" w:cs="Times New Roman"/>
      </w:rPr>
    </w:lvl>
    <w:lvl w:ilvl="1" w:tentative="0">
      <w:start w:val="1"/>
      <w:numFmt w:val="decimal"/>
      <w:lvlText w:val="%1.%2、"/>
      <w:lvlJc w:val="left"/>
      <w:pPr>
        <w:ind w:left="1140" w:hanging="720"/>
      </w:pPr>
      <w:rPr>
        <w:rFonts w:hint="default" w:cs="Times New Roman"/>
      </w:rPr>
    </w:lvl>
    <w:lvl w:ilvl="2" w:tentative="0">
      <w:start w:val="1"/>
      <w:numFmt w:val="decimal"/>
      <w:lvlText w:val="%1.%2、%3."/>
      <w:lvlJc w:val="left"/>
      <w:pPr>
        <w:ind w:left="1920" w:hanging="1080"/>
      </w:pPr>
      <w:rPr>
        <w:rFonts w:hint="default" w:cs="Times New Roman"/>
      </w:rPr>
    </w:lvl>
    <w:lvl w:ilvl="3" w:tentative="0">
      <w:start w:val="1"/>
      <w:numFmt w:val="decimal"/>
      <w:lvlText w:val="%1.%2、%3.%4."/>
      <w:lvlJc w:val="left"/>
      <w:pPr>
        <w:ind w:left="2340" w:hanging="1080"/>
      </w:pPr>
      <w:rPr>
        <w:rFonts w:hint="default" w:cs="Times New Roman"/>
      </w:rPr>
    </w:lvl>
    <w:lvl w:ilvl="4" w:tentative="0">
      <w:start w:val="1"/>
      <w:numFmt w:val="decimal"/>
      <w:lvlText w:val="%1.%2、%3.%4.%5."/>
      <w:lvlJc w:val="left"/>
      <w:pPr>
        <w:ind w:left="3120" w:hanging="1440"/>
      </w:pPr>
      <w:rPr>
        <w:rFonts w:hint="default" w:cs="Times New Roman"/>
      </w:rPr>
    </w:lvl>
    <w:lvl w:ilvl="5" w:tentative="0">
      <w:start w:val="1"/>
      <w:numFmt w:val="decimal"/>
      <w:lvlText w:val="%1.%2、%3.%4.%5.%6."/>
      <w:lvlJc w:val="left"/>
      <w:pPr>
        <w:ind w:left="3900" w:hanging="1800"/>
      </w:pPr>
      <w:rPr>
        <w:rFonts w:hint="default" w:cs="Times New Roman"/>
      </w:rPr>
    </w:lvl>
    <w:lvl w:ilvl="6" w:tentative="0">
      <w:start w:val="1"/>
      <w:numFmt w:val="decimal"/>
      <w:lvlText w:val="%1.%2、%3.%4.%5.%6.%7."/>
      <w:lvlJc w:val="left"/>
      <w:pPr>
        <w:ind w:left="4320" w:hanging="1800"/>
      </w:pPr>
      <w:rPr>
        <w:rFonts w:hint="default" w:cs="Times New Roman"/>
      </w:rPr>
    </w:lvl>
    <w:lvl w:ilvl="7" w:tentative="0">
      <w:start w:val="1"/>
      <w:numFmt w:val="decimal"/>
      <w:lvlText w:val="%1.%2、%3.%4.%5.%6.%7.%8."/>
      <w:lvlJc w:val="left"/>
      <w:pPr>
        <w:ind w:left="5100" w:hanging="2160"/>
      </w:pPr>
      <w:rPr>
        <w:rFonts w:hint="default" w:cs="Times New Roman"/>
      </w:rPr>
    </w:lvl>
    <w:lvl w:ilvl="8" w:tentative="0">
      <w:start w:val="1"/>
      <w:numFmt w:val="decimal"/>
      <w:lvlText w:val="%1.%2、%3.%4.%5.%6.%7.%8.%9."/>
      <w:lvlJc w:val="left"/>
      <w:pPr>
        <w:ind w:left="5880" w:hanging="2520"/>
      </w:pPr>
      <w:rPr>
        <w:rFonts w:hint="default" w:cs="Times New Roman"/>
      </w:rPr>
    </w:lvl>
  </w:abstractNum>
  <w:abstractNum w:abstractNumId="3">
    <w:nsid w:val="68DE4C22"/>
    <w:multiLevelType w:val="multilevel"/>
    <w:tmpl w:val="68DE4C22"/>
    <w:lvl w:ilvl="0" w:tentative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 w:tentative="0">
      <w:start w:val="1"/>
      <w:numFmt w:val="decimal"/>
      <w:lvlText w:val="%1.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decimal"/>
      <w:lvlText w:val="%1.%2、%3."/>
      <w:lvlJc w:val="left"/>
      <w:pPr>
        <w:ind w:left="1920" w:hanging="1080"/>
      </w:pPr>
      <w:rPr>
        <w:rFonts w:hint="default"/>
      </w:rPr>
    </w:lvl>
    <w:lvl w:ilvl="3" w:tentative="0">
      <w:start w:val="1"/>
      <w:numFmt w:val="decimal"/>
      <w:lvlText w:val="%1.%2、%3.%4."/>
      <w:lvlJc w:val="left"/>
      <w:pPr>
        <w:ind w:left="2340" w:hanging="1080"/>
      </w:pPr>
      <w:rPr>
        <w:rFonts w:hint="default"/>
      </w:rPr>
    </w:lvl>
    <w:lvl w:ilvl="4" w:tentative="0">
      <w:start w:val="1"/>
      <w:numFmt w:val="decimal"/>
      <w:lvlText w:val="%1.%2、%3.%4.%5."/>
      <w:lvlJc w:val="left"/>
      <w:pPr>
        <w:ind w:left="3120" w:hanging="1440"/>
      </w:pPr>
      <w:rPr>
        <w:rFonts w:hint="default"/>
      </w:rPr>
    </w:lvl>
    <w:lvl w:ilvl="5" w:tentative="0">
      <w:start w:val="1"/>
      <w:numFmt w:val="decimal"/>
      <w:lvlText w:val="%1.%2、%3.%4.%5.%6."/>
      <w:lvlJc w:val="left"/>
      <w:pPr>
        <w:ind w:left="3900" w:hanging="1800"/>
      </w:pPr>
      <w:rPr>
        <w:rFonts w:hint="default"/>
      </w:rPr>
    </w:lvl>
    <w:lvl w:ilvl="6" w:tentative="0">
      <w:start w:val="1"/>
      <w:numFmt w:val="decimal"/>
      <w:lvlText w:val="%1.%2、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lvlText w:val="%1.%2、%3.%4.%5.%6.%7.%8."/>
      <w:lvlJc w:val="left"/>
      <w:pPr>
        <w:ind w:left="5100" w:hanging="2160"/>
      </w:pPr>
      <w:rPr>
        <w:rFonts w:hint="default"/>
      </w:rPr>
    </w:lvl>
    <w:lvl w:ilvl="8" w:tentative="0">
      <w:start w:val="1"/>
      <w:numFmt w:val="decimal"/>
      <w:lvlText w:val="%1.%2、%3.%4.%5.%6.%7.%8.%9."/>
      <w:lvlJc w:val="left"/>
      <w:pPr>
        <w:ind w:left="588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N2JkYWZhMmYwMDllOTliMDg3N2EyYTQxZWRmMTYifQ=="/>
  </w:docVars>
  <w:rsids>
    <w:rsidRoot w:val="00000000"/>
    <w:rsid w:val="13D3675D"/>
    <w:rsid w:val="2BCA37BB"/>
    <w:rsid w:val="3844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2022-11-30T15:19:00Z</dcterms:created>
  <dc:creator>89499</dc:creator>
  <cp:lastModifiedBy>Huchuanfa</cp:lastModifiedBy>
  <dcterms:modified xsi:type="dcterms:W3CDTF">2022-11-30T15:50:17Z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DBD1F0698FAC4BA297121BFCAFB2544E</vt:lpwstr>
  </property>
</Properties>
</file>